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785AB" w14:textId="77777777" w:rsidR="00E003DE" w:rsidRPr="00875930" w:rsidRDefault="00E003DE" w:rsidP="00652723">
      <w:pPr>
        <w:tabs>
          <w:tab w:val="left" w:pos="2160"/>
        </w:tabs>
        <w:ind w:left="-426" w:right="-574"/>
        <w:rPr>
          <w:rFonts w:ascii="Calibri" w:hAnsi="Calibri" w:cs="Calibri"/>
          <w:b/>
          <w:bCs/>
        </w:rPr>
      </w:pPr>
    </w:p>
    <w:p w14:paraId="644FCDF5" w14:textId="4F8AE456" w:rsidR="005F00BC" w:rsidRPr="00875930" w:rsidRDefault="005F00BC" w:rsidP="00652723">
      <w:pPr>
        <w:tabs>
          <w:tab w:val="left" w:pos="2160"/>
        </w:tabs>
        <w:ind w:left="-426" w:right="-574"/>
        <w:rPr>
          <w:rFonts w:ascii="Calibri" w:hAnsi="Calibri" w:cs="Calibri"/>
          <w:bCs/>
        </w:rPr>
      </w:pPr>
      <w:r w:rsidRPr="00875930">
        <w:rPr>
          <w:rFonts w:ascii="Calibri" w:hAnsi="Calibri" w:cs="Calibri"/>
          <w:b/>
          <w:bCs/>
        </w:rPr>
        <w:t>Applicant Name:</w:t>
      </w:r>
      <w:r w:rsidR="00D94D33" w:rsidRPr="00875930">
        <w:rPr>
          <w:rFonts w:ascii="Calibri" w:hAnsi="Calibri" w:cs="Calibri"/>
          <w:b/>
          <w:bCs/>
        </w:rPr>
        <w:t xml:space="preserve"> </w:t>
      </w:r>
      <w:r w:rsidR="007D1BE0">
        <w:rPr>
          <w:rFonts w:ascii="Calibri" w:hAnsi="Calibri" w:cs="Calibri"/>
          <w:b/>
          <w:bCs/>
        </w:rPr>
        <w:t xml:space="preserve"> </w:t>
      </w:r>
    </w:p>
    <w:p w14:paraId="649D0BDD" w14:textId="77777777" w:rsidR="00D6352F" w:rsidRPr="00875930" w:rsidRDefault="00D6352F" w:rsidP="005F00BC">
      <w:pPr>
        <w:tabs>
          <w:tab w:val="left" w:pos="2160"/>
        </w:tabs>
        <w:ind w:left="2262" w:right="-574" w:hanging="2622"/>
        <w:rPr>
          <w:rFonts w:ascii="Calibri" w:hAnsi="Calibri" w:cs="Calibri"/>
          <w:b/>
          <w:bCs/>
          <w:sz w:val="18"/>
          <w:szCs w:val="20"/>
        </w:rPr>
      </w:pPr>
    </w:p>
    <w:p w14:paraId="77DD11A5" w14:textId="77777777" w:rsidR="005F00BC" w:rsidRDefault="005F00BC" w:rsidP="00EA58B4">
      <w:pPr>
        <w:ind w:right="-46"/>
        <w:jc w:val="center"/>
        <w:rPr>
          <w:rFonts w:ascii="Arial" w:hAnsi="Arial" w:cs="Arial"/>
          <w:b/>
          <w:bCs/>
          <w:sz w:val="20"/>
          <w:szCs w:val="20"/>
        </w:rPr>
      </w:pPr>
      <w:r w:rsidRPr="00E003DE">
        <w:rPr>
          <w:rFonts w:ascii="Arial" w:hAnsi="Arial" w:cs="Arial"/>
          <w:b/>
          <w:bCs/>
          <w:sz w:val="20"/>
          <w:szCs w:val="20"/>
        </w:rPr>
        <w:t xml:space="preserve">Outline, on </w:t>
      </w:r>
      <w:r w:rsidR="0080159F" w:rsidRPr="00E003DE">
        <w:rPr>
          <w:rFonts w:ascii="Arial" w:hAnsi="Arial" w:cs="Arial"/>
          <w:b/>
          <w:bCs/>
          <w:sz w:val="20"/>
          <w:szCs w:val="20"/>
        </w:rPr>
        <w:t>two</w:t>
      </w:r>
      <w:r w:rsidRPr="00E003DE">
        <w:rPr>
          <w:rFonts w:ascii="Arial" w:hAnsi="Arial" w:cs="Arial"/>
          <w:b/>
          <w:bCs/>
          <w:sz w:val="20"/>
          <w:szCs w:val="20"/>
        </w:rPr>
        <w:t xml:space="preserve"> page</w:t>
      </w:r>
      <w:r w:rsidR="0080159F" w:rsidRPr="00E003DE">
        <w:rPr>
          <w:rFonts w:ascii="Arial" w:hAnsi="Arial" w:cs="Arial"/>
          <w:b/>
          <w:bCs/>
          <w:sz w:val="20"/>
          <w:szCs w:val="20"/>
        </w:rPr>
        <w:t>s</w:t>
      </w:r>
      <w:r w:rsidRPr="00E003DE">
        <w:rPr>
          <w:rFonts w:ascii="Arial" w:hAnsi="Arial" w:cs="Arial"/>
          <w:b/>
          <w:bCs/>
          <w:sz w:val="20"/>
          <w:szCs w:val="20"/>
        </w:rPr>
        <w:t xml:space="preserve"> in bullet point format, where you believe</w:t>
      </w:r>
      <w:r w:rsidR="00463C14">
        <w:rPr>
          <w:rFonts w:ascii="Arial" w:hAnsi="Arial" w:cs="Arial"/>
          <w:b/>
          <w:bCs/>
          <w:sz w:val="20"/>
          <w:szCs w:val="20"/>
        </w:rPr>
        <w:t xml:space="preserve"> </w:t>
      </w:r>
      <w:r w:rsidRPr="00E003DE">
        <w:rPr>
          <w:rFonts w:ascii="Arial" w:hAnsi="Arial" w:cs="Arial"/>
          <w:b/>
          <w:bCs/>
          <w:sz w:val="20"/>
          <w:szCs w:val="20"/>
        </w:rPr>
        <w:t>your skills and experience meet the</w:t>
      </w:r>
      <w:r w:rsidR="00463C14">
        <w:rPr>
          <w:rFonts w:ascii="Arial" w:hAnsi="Arial" w:cs="Arial"/>
          <w:b/>
          <w:bCs/>
          <w:sz w:val="20"/>
          <w:szCs w:val="20"/>
        </w:rPr>
        <w:t xml:space="preserve"> </w:t>
      </w:r>
      <w:r w:rsidR="001F5287">
        <w:rPr>
          <w:rFonts w:ascii="Arial" w:hAnsi="Arial" w:cs="Arial"/>
          <w:b/>
          <w:bCs/>
          <w:sz w:val="20"/>
          <w:szCs w:val="20"/>
        </w:rPr>
        <w:t xml:space="preserve">essential </w:t>
      </w:r>
      <w:r w:rsidR="00A212C5">
        <w:rPr>
          <w:rFonts w:ascii="Arial" w:hAnsi="Arial" w:cs="Arial"/>
          <w:b/>
          <w:bCs/>
          <w:sz w:val="20"/>
          <w:szCs w:val="20"/>
        </w:rPr>
        <w:t xml:space="preserve">functional competency </w:t>
      </w:r>
      <w:r w:rsidRPr="00E003DE">
        <w:rPr>
          <w:rFonts w:ascii="Arial" w:hAnsi="Arial" w:cs="Arial"/>
          <w:b/>
          <w:bCs/>
          <w:sz w:val="20"/>
          <w:szCs w:val="20"/>
        </w:rPr>
        <w:t>criteria listed below</w:t>
      </w:r>
      <w:r w:rsidR="00E003DE">
        <w:rPr>
          <w:rFonts w:ascii="Arial" w:hAnsi="Arial" w:cs="Arial"/>
          <w:b/>
          <w:bCs/>
          <w:sz w:val="20"/>
          <w:szCs w:val="20"/>
        </w:rPr>
        <w:t>:</w:t>
      </w:r>
    </w:p>
    <w:p w14:paraId="76FAEA83" w14:textId="77777777" w:rsidR="00463C14" w:rsidRDefault="001F4FC2" w:rsidP="00EA58B4">
      <w:pPr>
        <w:tabs>
          <w:tab w:val="left" w:pos="-360"/>
        </w:tabs>
        <w:ind w:right="95"/>
        <w:jc w:val="center"/>
        <w:rPr>
          <w:rFonts w:ascii="Arial" w:hAnsi="Arial" w:cs="Arial"/>
          <w:b/>
          <w:bCs/>
          <w:sz w:val="20"/>
          <w:szCs w:val="20"/>
        </w:rPr>
      </w:pPr>
      <w:r>
        <w:rPr>
          <w:rFonts w:ascii="Arial" w:hAnsi="Arial" w:cs="Arial"/>
          <w:b/>
          <w:bCs/>
          <w:sz w:val="20"/>
          <w:szCs w:val="20"/>
        </w:rPr>
        <w:t>In completing this Supporting Document, candidates should not exceed the two-page maximum, with a minimum font size of 11pt.</w:t>
      </w:r>
    </w:p>
    <w:p w14:paraId="1303A24C" w14:textId="77777777" w:rsidR="005F00BC" w:rsidRDefault="005F00BC" w:rsidP="005F00BC"/>
    <w:tbl>
      <w:tblPr>
        <w:tblW w:w="100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2"/>
      </w:tblGrid>
      <w:tr w:rsidR="005F00BC" w:rsidRPr="00A16050" w14:paraId="0194A052" w14:textId="77777777" w:rsidTr="00EA2388">
        <w:trPr>
          <w:trHeight w:val="401"/>
        </w:trPr>
        <w:tc>
          <w:tcPr>
            <w:tcW w:w="10052" w:type="dxa"/>
          </w:tcPr>
          <w:p w14:paraId="0D75F715" w14:textId="77777777" w:rsidR="001B6350" w:rsidRPr="00123AA4" w:rsidRDefault="001C2E31" w:rsidP="0037135D">
            <w:pPr>
              <w:rPr>
                <w:rFonts w:ascii="Arial" w:hAnsi="Arial" w:cs="Arial"/>
                <w:b/>
                <w:bCs/>
                <w:noProof/>
                <w:sz w:val="20"/>
                <w:szCs w:val="20"/>
                <w:lang w:val="en-IE"/>
              </w:rPr>
            </w:pPr>
            <w:r>
              <w:rPr>
                <w:rFonts w:ascii="Arial" w:hAnsi="Arial" w:cs="Arial"/>
                <w:b/>
                <w:bCs/>
                <w:noProof/>
                <w:sz w:val="20"/>
                <w:szCs w:val="20"/>
                <w:lang w:val="en-IE"/>
              </w:rPr>
              <w:t xml:space="preserve"> I have permission </w:t>
            </w:r>
            <w:r w:rsidR="00406261">
              <w:rPr>
                <w:rFonts w:ascii="Arial" w:hAnsi="Arial" w:cs="Arial"/>
                <w:b/>
                <w:bCs/>
                <w:noProof/>
                <w:sz w:val="20"/>
                <w:szCs w:val="20"/>
                <w:lang w:val="en-IE"/>
              </w:rPr>
              <w:t xml:space="preserve">to live and </w:t>
            </w:r>
            <w:r>
              <w:rPr>
                <w:rFonts w:ascii="Arial" w:hAnsi="Arial" w:cs="Arial"/>
                <w:b/>
                <w:bCs/>
                <w:noProof/>
                <w:sz w:val="20"/>
                <w:szCs w:val="20"/>
                <w:lang w:val="en-IE"/>
              </w:rPr>
              <w:t>work in the location of this role at the time of application. (Answer Yes/No)</w:t>
            </w:r>
          </w:p>
        </w:tc>
      </w:tr>
      <w:tr w:rsidR="001C2E31" w:rsidRPr="00A16050" w14:paraId="02CF3142" w14:textId="77777777" w:rsidTr="00EA2388">
        <w:trPr>
          <w:trHeight w:val="401"/>
        </w:trPr>
        <w:tc>
          <w:tcPr>
            <w:tcW w:w="10052" w:type="dxa"/>
          </w:tcPr>
          <w:p w14:paraId="67935AA2" w14:textId="77777777" w:rsidR="001C2E31" w:rsidRDefault="001C2E31" w:rsidP="0037135D">
            <w:pPr>
              <w:rPr>
                <w:rFonts w:ascii="Arial" w:hAnsi="Arial" w:cs="Arial"/>
                <w:b/>
                <w:bCs/>
                <w:noProof/>
                <w:sz w:val="20"/>
                <w:szCs w:val="20"/>
                <w:lang w:val="en-IE"/>
              </w:rPr>
            </w:pPr>
          </w:p>
          <w:p w14:paraId="3DD72C67" w14:textId="35675D56" w:rsidR="00F43864" w:rsidRPr="00123AA4" w:rsidRDefault="00F43864" w:rsidP="0037135D">
            <w:pPr>
              <w:rPr>
                <w:rFonts w:ascii="Arial" w:hAnsi="Arial" w:cs="Arial"/>
                <w:b/>
                <w:bCs/>
                <w:noProof/>
                <w:sz w:val="20"/>
                <w:szCs w:val="20"/>
                <w:lang w:val="en-IE"/>
              </w:rPr>
            </w:pPr>
          </w:p>
        </w:tc>
      </w:tr>
      <w:tr w:rsidR="001C2E31" w:rsidRPr="00A16050" w14:paraId="0539031B" w14:textId="77777777" w:rsidTr="00EA2388">
        <w:trPr>
          <w:trHeight w:val="401"/>
        </w:trPr>
        <w:tc>
          <w:tcPr>
            <w:tcW w:w="10052" w:type="dxa"/>
          </w:tcPr>
          <w:p w14:paraId="61A154A4" w14:textId="77777777" w:rsidR="001C2E31" w:rsidRPr="00123AA4" w:rsidRDefault="001C2E31" w:rsidP="0037135D">
            <w:pPr>
              <w:rPr>
                <w:rFonts w:ascii="Arial" w:hAnsi="Arial" w:cs="Arial"/>
                <w:b/>
                <w:bCs/>
                <w:noProof/>
                <w:sz w:val="20"/>
                <w:szCs w:val="20"/>
                <w:lang w:val="en-IE"/>
              </w:rPr>
            </w:pPr>
            <w:r>
              <w:rPr>
                <w:rFonts w:ascii="Arial" w:hAnsi="Arial" w:cs="Arial"/>
                <w:b/>
                <w:bCs/>
                <w:noProof/>
                <w:sz w:val="20"/>
                <w:szCs w:val="20"/>
                <w:lang w:val="en-IE"/>
              </w:rPr>
              <w:t>I understand the starting salary is at the minimum point of the relevant scale, unless rules around starting pay for current civil/public sector employees apply. (Answer Yes/No)</w:t>
            </w:r>
          </w:p>
        </w:tc>
      </w:tr>
      <w:tr w:rsidR="001C2E31" w:rsidRPr="00A16050" w14:paraId="5BF72F61" w14:textId="77777777" w:rsidTr="00EA2388">
        <w:trPr>
          <w:trHeight w:val="401"/>
        </w:trPr>
        <w:tc>
          <w:tcPr>
            <w:tcW w:w="10052" w:type="dxa"/>
          </w:tcPr>
          <w:p w14:paraId="0DACB30D" w14:textId="77777777" w:rsidR="001C2E31" w:rsidRDefault="001C2E31" w:rsidP="0037135D">
            <w:pPr>
              <w:rPr>
                <w:rFonts w:ascii="Arial" w:hAnsi="Arial" w:cs="Arial"/>
                <w:b/>
                <w:bCs/>
                <w:noProof/>
                <w:sz w:val="20"/>
                <w:szCs w:val="20"/>
                <w:lang w:val="en-IE"/>
              </w:rPr>
            </w:pPr>
          </w:p>
          <w:p w14:paraId="7738E006" w14:textId="4A0B7A80" w:rsidR="00F43864" w:rsidRPr="00123AA4" w:rsidRDefault="00F43864" w:rsidP="0037135D">
            <w:pPr>
              <w:rPr>
                <w:rFonts w:ascii="Arial" w:hAnsi="Arial" w:cs="Arial"/>
                <w:b/>
                <w:bCs/>
                <w:noProof/>
                <w:sz w:val="20"/>
                <w:szCs w:val="20"/>
                <w:lang w:val="en-IE"/>
              </w:rPr>
            </w:pPr>
          </w:p>
        </w:tc>
      </w:tr>
      <w:tr w:rsidR="001C2E31" w:rsidRPr="00A16050" w14:paraId="489E2D63" w14:textId="77777777" w:rsidTr="00F54468">
        <w:trPr>
          <w:trHeight w:val="277"/>
        </w:trPr>
        <w:tc>
          <w:tcPr>
            <w:tcW w:w="10052" w:type="dxa"/>
          </w:tcPr>
          <w:p w14:paraId="34E176FA" w14:textId="41C045D6" w:rsidR="00F448FA" w:rsidRPr="00123AA4" w:rsidRDefault="00F448FA" w:rsidP="0037135D">
            <w:pPr>
              <w:rPr>
                <w:rFonts w:ascii="Arial" w:hAnsi="Arial" w:cs="Arial"/>
                <w:b/>
                <w:bCs/>
                <w:noProof/>
                <w:sz w:val="20"/>
                <w:szCs w:val="20"/>
                <w:lang w:val="en-IE"/>
              </w:rPr>
            </w:pPr>
            <w:r>
              <w:rPr>
                <w:rFonts w:ascii="Arial" w:hAnsi="Arial" w:cs="Arial"/>
                <w:b/>
                <w:bCs/>
                <w:noProof/>
                <w:sz w:val="20"/>
                <w:szCs w:val="20"/>
                <w:lang w:val="en-IE"/>
              </w:rPr>
              <w:t xml:space="preserve">Extensive and demonstrable experience in a </w:t>
            </w:r>
            <w:r w:rsidR="00F43864">
              <w:rPr>
                <w:rFonts w:ascii="Arial" w:hAnsi="Arial" w:cs="Arial"/>
                <w:b/>
                <w:bCs/>
                <w:noProof/>
                <w:sz w:val="20"/>
                <w:szCs w:val="20"/>
                <w:lang w:val="en-IE"/>
              </w:rPr>
              <w:t>p</w:t>
            </w:r>
            <w:r>
              <w:rPr>
                <w:rFonts w:ascii="Arial" w:hAnsi="Arial" w:cs="Arial"/>
                <w:b/>
                <w:bCs/>
                <w:noProof/>
                <w:sz w:val="20"/>
                <w:szCs w:val="20"/>
                <w:lang w:val="en-IE"/>
              </w:rPr>
              <w:t xml:space="preserve">rocurement function with direct involvement in regulated procuement activities. </w:t>
            </w:r>
          </w:p>
        </w:tc>
      </w:tr>
      <w:tr w:rsidR="005F00BC" w:rsidRPr="00A16050" w14:paraId="74E46DE2" w14:textId="77777777" w:rsidTr="00F54468">
        <w:trPr>
          <w:trHeight w:val="2521"/>
        </w:trPr>
        <w:tc>
          <w:tcPr>
            <w:tcW w:w="10052" w:type="dxa"/>
          </w:tcPr>
          <w:p w14:paraId="773FFD43" w14:textId="77777777" w:rsidR="00D077D4" w:rsidRPr="00A16050" w:rsidRDefault="00D077D4" w:rsidP="00EA2388">
            <w:pPr>
              <w:rPr>
                <w:rFonts w:ascii="Arial" w:hAnsi="Arial" w:cs="Arial"/>
                <w:b/>
                <w:bCs/>
                <w:sz w:val="20"/>
                <w:szCs w:val="20"/>
              </w:rPr>
            </w:pPr>
          </w:p>
          <w:p w14:paraId="7EF1D973" w14:textId="77777777" w:rsidR="007E3AF0" w:rsidRPr="00A16050" w:rsidRDefault="007E3AF0" w:rsidP="00EA2388">
            <w:pPr>
              <w:rPr>
                <w:rFonts w:ascii="Arial" w:hAnsi="Arial" w:cs="Arial"/>
                <w:b/>
                <w:bCs/>
                <w:sz w:val="20"/>
                <w:szCs w:val="20"/>
              </w:rPr>
            </w:pPr>
          </w:p>
          <w:p w14:paraId="1F30187A" w14:textId="77777777" w:rsidR="007E3AF0" w:rsidRPr="00A16050" w:rsidRDefault="007E3AF0" w:rsidP="00EA2388">
            <w:pPr>
              <w:rPr>
                <w:rFonts w:ascii="Arial" w:hAnsi="Arial" w:cs="Arial"/>
                <w:b/>
                <w:bCs/>
                <w:sz w:val="20"/>
                <w:szCs w:val="20"/>
              </w:rPr>
            </w:pPr>
          </w:p>
          <w:p w14:paraId="1327B200" w14:textId="77777777" w:rsidR="007E3AF0" w:rsidRPr="00A16050" w:rsidRDefault="007E3AF0" w:rsidP="00EA2388">
            <w:pPr>
              <w:rPr>
                <w:rFonts w:ascii="Arial" w:hAnsi="Arial" w:cs="Arial"/>
                <w:b/>
                <w:bCs/>
                <w:sz w:val="20"/>
                <w:szCs w:val="20"/>
              </w:rPr>
            </w:pPr>
          </w:p>
        </w:tc>
      </w:tr>
      <w:tr w:rsidR="006B507C" w:rsidRPr="00A16050" w14:paraId="2C6799CB" w14:textId="77777777" w:rsidTr="00F54468">
        <w:trPr>
          <w:trHeight w:val="333"/>
        </w:trPr>
        <w:tc>
          <w:tcPr>
            <w:tcW w:w="10052" w:type="dxa"/>
          </w:tcPr>
          <w:p w14:paraId="7A5866AB" w14:textId="26EE1DD2" w:rsidR="00F448FA" w:rsidRPr="00F54468" w:rsidRDefault="00F448FA" w:rsidP="00F54468">
            <w:pPr>
              <w:tabs>
                <w:tab w:val="left" w:pos="284"/>
              </w:tabs>
              <w:jc w:val="both"/>
              <w:rPr>
                <w:rFonts w:ascii="Arial" w:hAnsi="Arial" w:cs="Arial"/>
                <w:b/>
                <w:bCs/>
                <w:noProof/>
                <w:sz w:val="20"/>
                <w:szCs w:val="20"/>
                <w:lang w:val="en-IE"/>
              </w:rPr>
            </w:pPr>
            <w:r>
              <w:rPr>
                <w:rFonts w:ascii="Arial" w:hAnsi="Arial" w:cs="Arial"/>
                <w:b/>
                <w:bCs/>
                <w:noProof/>
                <w:sz w:val="20"/>
                <w:szCs w:val="20"/>
                <w:lang w:val="en-IE"/>
              </w:rPr>
              <w:t>Proven experience leading and managing public sector tender processes in full compliance with national and EU procu</w:t>
            </w:r>
            <w:r w:rsidR="00F43864">
              <w:rPr>
                <w:rFonts w:ascii="Arial" w:hAnsi="Arial" w:cs="Arial"/>
                <w:b/>
                <w:bCs/>
                <w:noProof/>
                <w:sz w:val="20"/>
                <w:szCs w:val="20"/>
                <w:lang w:val="en-IE"/>
              </w:rPr>
              <w:t>r</w:t>
            </w:r>
            <w:r>
              <w:rPr>
                <w:rFonts w:ascii="Arial" w:hAnsi="Arial" w:cs="Arial"/>
                <w:b/>
                <w:bCs/>
                <w:noProof/>
                <w:sz w:val="20"/>
                <w:szCs w:val="20"/>
                <w:lang w:val="en-IE"/>
              </w:rPr>
              <w:t xml:space="preserve">ement regulations. </w:t>
            </w:r>
          </w:p>
        </w:tc>
      </w:tr>
      <w:tr w:rsidR="006B507C" w:rsidRPr="00A16050" w14:paraId="35D226F2" w14:textId="77777777" w:rsidTr="00F54468">
        <w:trPr>
          <w:trHeight w:val="2881"/>
        </w:trPr>
        <w:tc>
          <w:tcPr>
            <w:tcW w:w="10052" w:type="dxa"/>
          </w:tcPr>
          <w:p w14:paraId="1D83DB56" w14:textId="77777777" w:rsidR="00864944" w:rsidRPr="00A16050" w:rsidRDefault="00864944" w:rsidP="00A25B31">
            <w:pPr>
              <w:rPr>
                <w:rFonts w:ascii="Arial" w:hAnsi="Arial" w:cs="Arial"/>
                <w:b/>
                <w:bCs/>
                <w:sz w:val="20"/>
                <w:szCs w:val="20"/>
              </w:rPr>
            </w:pPr>
          </w:p>
          <w:p w14:paraId="66823CDE" w14:textId="77777777" w:rsidR="00864944" w:rsidRPr="00A16050" w:rsidRDefault="00864944" w:rsidP="00A25B31">
            <w:pPr>
              <w:rPr>
                <w:rFonts w:ascii="Arial" w:hAnsi="Arial" w:cs="Arial"/>
                <w:b/>
                <w:bCs/>
                <w:sz w:val="20"/>
                <w:szCs w:val="20"/>
              </w:rPr>
            </w:pPr>
          </w:p>
          <w:p w14:paraId="3F22D28F" w14:textId="77777777" w:rsidR="00864944" w:rsidRPr="00A16050" w:rsidRDefault="00864944" w:rsidP="00A25B31">
            <w:pPr>
              <w:rPr>
                <w:rFonts w:ascii="Arial" w:hAnsi="Arial" w:cs="Arial"/>
                <w:b/>
                <w:bCs/>
                <w:sz w:val="20"/>
                <w:szCs w:val="20"/>
              </w:rPr>
            </w:pPr>
          </w:p>
          <w:p w14:paraId="35F486DA" w14:textId="77777777" w:rsidR="00EA2388" w:rsidRPr="00A16050" w:rsidRDefault="00EA2388" w:rsidP="00A25B31">
            <w:pPr>
              <w:rPr>
                <w:rFonts w:ascii="Arial" w:hAnsi="Arial" w:cs="Arial"/>
                <w:b/>
                <w:bCs/>
                <w:sz w:val="20"/>
                <w:szCs w:val="20"/>
              </w:rPr>
            </w:pPr>
          </w:p>
          <w:p w14:paraId="00E616F1" w14:textId="77777777" w:rsidR="00864944" w:rsidRPr="00A16050" w:rsidRDefault="00864944" w:rsidP="00A25B31">
            <w:pPr>
              <w:rPr>
                <w:rFonts w:ascii="Arial" w:hAnsi="Arial" w:cs="Arial"/>
                <w:b/>
                <w:bCs/>
                <w:sz w:val="20"/>
                <w:szCs w:val="20"/>
              </w:rPr>
            </w:pPr>
          </w:p>
          <w:p w14:paraId="160AC271" w14:textId="77777777" w:rsidR="00582506" w:rsidRPr="00A16050" w:rsidRDefault="00582506" w:rsidP="00A25B31">
            <w:pPr>
              <w:rPr>
                <w:rFonts w:ascii="Arial" w:hAnsi="Arial" w:cs="Arial"/>
                <w:b/>
                <w:bCs/>
                <w:sz w:val="20"/>
                <w:szCs w:val="20"/>
              </w:rPr>
            </w:pPr>
          </w:p>
        </w:tc>
      </w:tr>
      <w:tr w:rsidR="005F00BC" w:rsidRPr="00A16050" w14:paraId="048A58DD" w14:textId="77777777" w:rsidTr="00CF52A7">
        <w:trPr>
          <w:trHeight w:val="552"/>
        </w:trPr>
        <w:tc>
          <w:tcPr>
            <w:tcW w:w="10052" w:type="dxa"/>
          </w:tcPr>
          <w:p w14:paraId="5A2CD23D" w14:textId="0E16A76A" w:rsidR="00A16050" w:rsidRPr="00F54468" w:rsidRDefault="00F448FA" w:rsidP="00F448FA">
            <w:pPr>
              <w:tabs>
                <w:tab w:val="left" w:pos="284"/>
              </w:tabs>
              <w:rPr>
                <w:rFonts w:ascii="Arial" w:hAnsi="Arial" w:cs="Arial"/>
                <w:b/>
                <w:bCs/>
                <w:noProof/>
                <w:sz w:val="20"/>
                <w:szCs w:val="20"/>
                <w:lang w:val="en-IE"/>
              </w:rPr>
            </w:pPr>
            <w:r>
              <w:rPr>
                <w:rFonts w:ascii="Arial" w:hAnsi="Arial" w:cs="Arial"/>
                <w:b/>
                <w:bCs/>
                <w:noProof/>
                <w:sz w:val="20"/>
                <w:szCs w:val="20"/>
              </w:rPr>
              <w:t xml:space="preserve">Demonstrated understanding of the legal and procedural frameworks governing public procurement including EU procurement directives is essential. </w:t>
            </w:r>
          </w:p>
        </w:tc>
      </w:tr>
      <w:tr w:rsidR="009861D8" w:rsidRPr="00A16050" w14:paraId="5E47111A" w14:textId="77777777" w:rsidTr="00F54468">
        <w:trPr>
          <w:trHeight w:val="1756"/>
        </w:trPr>
        <w:tc>
          <w:tcPr>
            <w:tcW w:w="10052" w:type="dxa"/>
          </w:tcPr>
          <w:p w14:paraId="21722646" w14:textId="5974881A" w:rsidR="009600C6" w:rsidRDefault="009600C6" w:rsidP="00EA2388">
            <w:pPr>
              <w:spacing w:before="100" w:beforeAutospacing="1" w:after="100" w:afterAutospacing="1"/>
              <w:jc w:val="both"/>
              <w:rPr>
                <w:rFonts w:ascii="Arial" w:hAnsi="Arial" w:cs="Arial"/>
                <w:b/>
                <w:bCs/>
                <w:color w:val="2D2D2D"/>
                <w:sz w:val="20"/>
                <w:szCs w:val="20"/>
                <w:lang w:val="en-IE" w:eastAsia="en-IE"/>
              </w:rPr>
            </w:pPr>
          </w:p>
          <w:p w14:paraId="33332139" w14:textId="77777777" w:rsidR="00F54468" w:rsidRDefault="00F54468" w:rsidP="00EA2388">
            <w:pPr>
              <w:spacing w:before="100" w:beforeAutospacing="1" w:after="100" w:afterAutospacing="1"/>
              <w:jc w:val="both"/>
              <w:rPr>
                <w:rFonts w:ascii="Arial" w:hAnsi="Arial" w:cs="Arial"/>
                <w:b/>
                <w:bCs/>
                <w:color w:val="2D2D2D"/>
                <w:sz w:val="20"/>
                <w:szCs w:val="20"/>
                <w:lang w:val="en-IE" w:eastAsia="en-IE"/>
              </w:rPr>
            </w:pPr>
          </w:p>
          <w:p w14:paraId="4B8E60B9" w14:textId="77777777" w:rsidR="00F54468" w:rsidRDefault="00F54468" w:rsidP="00EA2388">
            <w:pPr>
              <w:spacing w:before="100" w:beforeAutospacing="1" w:after="100" w:afterAutospacing="1"/>
              <w:jc w:val="both"/>
              <w:rPr>
                <w:rFonts w:ascii="Arial" w:hAnsi="Arial" w:cs="Arial"/>
                <w:b/>
                <w:bCs/>
                <w:color w:val="2D2D2D"/>
                <w:sz w:val="20"/>
                <w:szCs w:val="20"/>
                <w:lang w:val="en-IE" w:eastAsia="en-IE"/>
              </w:rPr>
            </w:pPr>
          </w:p>
          <w:p w14:paraId="30216AF5" w14:textId="77777777" w:rsidR="00F54468" w:rsidRDefault="00F54468" w:rsidP="00EA2388">
            <w:pPr>
              <w:spacing w:before="100" w:beforeAutospacing="1" w:after="100" w:afterAutospacing="1"/>
              <w:jc w:val="both"/>
              <w:rPr>
                <w:rFonts w:ascii="Arial" w:hAnsi="Arial" w:cs="Arial"/>
                <w:b/>
                <w:bCs/>
                <w:color w:val="2D2D2D"/>
                <w:sz w:val="20"/>
                <w:szCs w:val="20"/>
                <w:lang w:val="en-IE" w:eastAsia="en-IE"/>
              </w:rPr>
            </w:pPr>
          </w:p>
          <w:p w14:paraId="0D10F300" w14:textId="77777777" w:rsidR="00F54468" w:rsidRPr="00A16050" w:rsidRDefault="00F54468" w:rsidP="00EA2388">
            <w:pPr>
              <w:spacing w:before="100" w:beforeAutospacing="1" w:after="100" w:afterAutospacing="1"/>
              <w:jc w:val="both"/>
              <w:rPr>
                <w:rFonts w:ascii="Arial" w:hAnsi="Arial" w:cs="Arial"/>
                <w:b/>
                <w:bCs/>
                <w:color w:val="2D2D2D"/>
                <w:sz w:val="20"/>
                <w:szCs w:val="20"/>
                <w:lang w:val="en-IE" w:eastAsia="en-IE"/>
              </w:rPr>
            </w:pPr>
          </w:p>
        </w:tc>
      </w:tr>
      <w:tr w:rsidR="00F54468" w:rsidRPr="00A16050" w14:paraId="1C9233A5" w14:textId="77777777" w:rsidTr="00F54468">
        <w:trPr>
          <w:trHeight w:val="632"/>
        </w:trPr>
        <w:tc>
          <w:tcPr>
            <w:tcW w:w="10052" w:type="dxa"/>
          </w:tcPr>
          <w:p w14:paraId="676804EF" w14:textId="77777777" w:rsidR="00F54468" w:rsidRPr="00F54468" w:rsidRDefault="00F54468" w:rsidP="00F54468">
            <w:pPr>
              <w:spacing w:before="100" w:beforeAutospacing="1" w:after="100" w:afterAutospacing="1"/>
              <w:jc w:val="both"/>
              <w:rPr>
                <w:rFonts w:ascii="Arial" w:hAnsi="Arial" w:cs="Arial"/>
                <w:b/>
                <w:bCs/>
                <w:color w:val="2D2D2D"/>
                <w:sz w:val="20"/>
                <w:szCs w:val="20"/>
                <w:lang w:val="en-IE" w:eastAsia="en-IE"/>
              </w:rPr>
            </w:pPr>
            <w:r w:rsidRPr="00F54468">
              <w:rPr>
                <w:rFonts w:ascii="Arial" w:hAnsi="Arial" w:cs="Arial"/>
                <w:b/>
                <w:bCs/>
                <w:color w:val="2D2D2D"/>
                <w:sz w:val="20"/>
                <w:szCs w:val="20"/>
                <w:lang w:eastAsia="en-IE"/>
              </w:rPr>
              <w:t>Knowledge and understanding of the role of the Office of Government Procurement (OGP) and the potential to leverage policies, frameworks and tools to enhance Enterprise Ireland’s procurement processes and outcomes is essentia</w:t>
            </w:r>
            <w:r>
              <w:rPr>
                <w:rFonts w:ascii="Arial" w:hAnsi="Arial" w:cs="Arial"/>
                <w:b/>
                <w:bCs/>
                <w:color w:val="2D2D2D"/>
                <w:sz w:val="20"/>
                <w:szCs w:val="20"/>
                <w:lang w:eastAsia="en-IE"/>
              </w:rPr>
              <w:t>l.</w:t>
            </w:r>
          </w:p>
        </w:tc>
      </w:tr>
      <w:tr w:rsidR="00F54468" w:rsidRPr="00A16050" w14:paraId="508C5E31" w14:textId="77777777" w:rsidTr="00F54468">
        <w:trPr>
          <w:trHeight w:val="2039"/>
        </w:trPr>
        <w:tc>
          <w:tcPr>
            <w:tcW w:w="10052" w:type="dxa"/>
          </w:tcPr>
          <w:p w14:paraId="2FD40D38" w14:textId="77777777" w:rsidR="00F54468" w:rsidRDefault="00F54468" w:rsidP="00EA2388">
            <w:pPr>
              <w:spacing w:before="100" w:beforeAutospacing="1" w:after="100" w:afterAutospacing="1"/>
              <w:jc w:val="both"/>
              <w:rPr>
                <w:rFonts w:ascii="Arial" w:hAnsi="Arial" w:cs="Arial"/>
                <w:b/>
                <w:bCs/>
                <w:color w:val="2D2D2D"/>
                <w:sz w:val="20"/>
                <w:szCs w:val="20"/>
                <w:lang w:val="en-IE" w:eastAsia="en-IE"/>
              </w:rPr>
            </w:pPr>
          </w:p>
          <w:p w14:paraId="750BF3BC" w14:textId="17E88D8C" w:rsidR="007D1BE0" w:rsidRDefault="007D1BE0" w:rsidP="00EA2388">
            <w:pPr>
              <w:spacing w:before="100" w:beforeAutospacing="1" w:after="100" w:afterAutospacing="1"/>
              <w:jc w:val="both"/>
              <w:rPr>
                <w:rFonts w:ascii="Arial" w:hAnsi="Arial" w:cs="Arial"/>
                <w:b/>
                <w:bCs/>
                <w:color w:val="2D2D2D"/>
                <w:sz w:val="20"/>
                <w:szCs w:val="20"/>
                <w:lang w:val="en-IE" w:eastAsia="en-IE"/>
              </w:rPr>
            </w:pPr>
          </w:p>
          <w:p w14:paraId="66925DB1" w14:textId="77777777" w:rsidR="00F54468" w:rsidRDefault="00F54468" w:rsidP="00EA2388">
            <w:pPr>
              <w:spacing w:before="100" w:beforeAutospacing="1" w:after="100" w:afterAutospacing="1"/>
              <w:jc w:val="both"/>
              <w:rPr>
                <w:rFonts w:ascii="Arial" w:hAnsi="Arial" w:cs="Arial"/>
                <w:b/>
                <w:bCs/>
                <w:color w:val="2D2D2D"/>
                <w:sz w:val="20"/>
                <w:szCs w:val="20"/>
                <w:lang w:val="en-IE" w:eastAsia="en-IE"/>
              </w:rPr>
            </w:pPr>
          </w:p>
          <w:p w14:paraId="18214CCF" w14:textId="77777777" w:rsidR="00F54468" w:rsidRDefault="00F54468" w:rsidP="00EA2388">
            <w:pPr>
              <w:spacing w:before="100" w:beforeAutospacing="1" w:after="100" w:afterAutospacing="1"/>
              <w:jc w:val="both"/>
              <w:rPr>
                <w:rFonts w:ascii="Arial" w:hAnsi="Arial" w:cs="Arial"/>
                <w:b/>
                <w:bCs/>
                <w:color w:val="2D2D2D"/>
                <w:sz w:val="20"/>
                <w:szCs w:val="20"/>
                <w:lang w:val="en-IE" w:eastAsia="en-IE"/>
              </w:rPr>
            </w:pPr>
          </w:p>
        </w:tc>
      </w:tr>
      <w:tr w:rsidR="00F54468" w:rsidRPr="00A16050" w14:paraId="718849D1" w14:textId="77777777" w:rsidTr="00F54468">
        <w:trPr>
          <w:trHeight w:val="357"/>
        </w:trPr>
        <w:tc>
          <w:tcPr>
            <w:tcW w:w="10052" w:type="dxa"/>
          </w:tcPr>
          <w:p w14:paraId="34065219" w14:textId="77777777" w:rsidR="00F54468" w:rsidRDefault="00F54468" w:rsidP="00EA2388">
            <w:pPr>
              <w:spacing w:before="100" w:beforeAutospacing="1" w:after="100" w:afterAutospacing="1"/>
              <w:jc w:val="both"/>
              <w:rPr>
                <w:rFonts w:ascii="Arial" w:hAnsi="Arial" w:cs="Arial"/>
                <w:b/>
                <w:bCs/>
                <w:color w:val="2D2D2D"/>
                <w:sz w:val="20"/>
                <w:szCs w:val="20"/>
                <w:lang w:val="en-IE" w:eastAsia="en-IE"/>
              </w:rPr>
            </w:pPr>
            <w:r w:rsidRPr="00F54468">
              <w:rPr>
                <w:rFonts w:ascii="Arial" w:hAnsi="Arial" w:cs="Arial"/>
                <w:b/>
                <w:bCs/>
                <w:color w:val="2D2D2D"/>
                <w:sz w:val="20"/>
                <w:szCs w:val="20"/>
                <w:lang w:eastAsia="en-IE"/>
              </w:rPr>
              <w:t>Excellent interpersonal skills including the ability to communicate effectively and work collaboratively with both internal stakeholders and external services providers and other stakeholders as appropriate is essential</w:t>
            </w:r>
          </w:p>
        </w:tc>
      </w:tr>
      <w:tr w:rsidR="00F54468" w:rsidRPr="00A16050" w14:paraId="65C69AA5" w14:textId="77777777" w:rsidTr="00F54468">
        <w:trPr>
          <w:trHeight w:val="3090"/>
        </w:trPr>
        <w:tc>
          <w:tcPr>
            <w:tcW w:w="10052" w:type="dxa"/>
          </w:tcPr>
          <w:p w14:paraId="62C97627" w14:textId="77777777" w:rsidR="00F54468" w:rsidRPr="00F54468" w:rsidRDefault="00F54468" w:rsidP="00F448FA">
            <w:pPr>
              <w:spacing w:before="100" w:beforeAutospacing="1" w:after="100" w:afterAutospacing="1"/>
              <w:jc w:val="both"/>
              <w:rPr>
                <w:rFonts w:ascii="Arial" w:hAnsi="Arial" w:cs="Arial"/>
                <w:b/>
                <w:bCs/>
                <w:color w:val="2D2D2D"/>
                <w:sz w:val="20"/>
                <w:szCs w:val="20"/>
                <w:lang w:eastAsia="en-IE"/>
              </w:rPr>
            </w:pPr>
          </w:p>
        </w:tc>
      </w:tr>
      <w:tr w:rsidR="00F54468" w:rsidRPr="00A16050" w14:paraId="7D99D4EA" w14:textId="77777777" w:rsidTr="00F54468">
        <w:trPr>
          <w:trHeight w:val="357"/>
        </w:trPr>
        <w:tc>
          <w:tcPr>
            <w:tcW w:w="10052" w:type="dxa"/>
          </w:tcPr>
          <w:p w14:paraId="0F279C0A" w14:textId="5ABDEE27" w:rsidR="00F54468" w:rsidRPr="00F54468" w:rsidRDefault="00CF52A7" w:rsidP="00CF52A7">
            <w:pPr>
              <w:spacing w:before="100" w:beforeAutospacing="1" w:after="100" w:afterAutospacing="1"/>
              <w:jc w:val="both"/>
              <w:rPr>
                <w:rFonts w:ascii="Arial" w:hAnsi="Arial" w:cs="Arial"/>
                <w:b/>
                <w:bCs/>
                <w:color w:val="2D2D2D"/>
                <w:sz w:val="20"/>
                <w:szCs w:val="20"/>
                <w:lang w:val="en-IE" w:eastAsia="en-IE"/>
              </w:rPr>
            </w:pPr>
            <w:r>
              <w:rPr>
                <w:rFonts w:ascii="Arial" w:hAnsi="Arial" w:cs="Arial"/>
                <w:b/>
                <w:bCs/>
                <w:color w:val="2D2D2D"/>
                <w:sz w:val="20"/>
                <w:szCs w:val="20"/>
                <w:lang w:val="en-IE" w:eastAsia="en-IE"/>
              </w:rPr>
              <w:t xml:space="preserve">Demonstrated evidence of strong IT literacy, including advanced proficiency in MS Office (Outlook, Word, Excel), alongside hands-on experience using procurement modules of enterprise systems such as Oracle. Familiarity with the </w:t>
            </w:r>
            <w:proofErr w:type="spellStart"/>
            <w:r>
              <w:rPr>
                <w:rFonts w:ascii="Arial" w:hAnsi="Arial" w:cs="Arial"/>
                <w:b/>
                <w:bCs/>
                <w:color w:val="2D2D2D"/>
                <w:sz w:val="20"/>
                <w:szCs w:val="20"/>
                <w:lang w:val="en-IE" w:eastAsia="en-IE"/>
              </w:rPr>
              <w:t>eTenders</w:t>
            </w:r>
            <w:proofErr w:type="spellEnd"/>
            <w:r>
              <w:rPr>
                <w:rFonts w:ascii="Arial" w:hAnsi="Arial" w:cs="Arial"/>
                <w:b/>
                <w:bCs/>
                <w:color w:val="2D2D2D"/>
                <w:sz w:val="20"/>
                <w:szCs w:val="20"/>
                <w:lang w:val="en-IE" w:eastAsia="en-IE"/>
              </w:rPr>
              <w:t xml:space="preserve"> platform is essential, with a proven capability in managing tender submissions, clarifications, and evaluation through the system in line with public sector procurement requirements. </w:t>
            </w:r>
          </w:p>
        </w:tc>
      </w:tr>
      <w:tr w:rsidR="00F54468" w:rsidRPr="00A16050" w14:paraId="3872698A" w14:textId="77777777" w:rsidTr="00F54468">
        <w:trPr>
          <w:trHeight w:val="3144"/>
        </w:trPr>
        <w:tc>
          <w:tcPr>
            <w:tcW w:w="10052" w:type="dxa"/>
          </w:tcPr>
          <w:p w14:paraId="118A186F" w14:textId="77777777" w:rsidR="00F54468" w:rsidRDefault="00F54468" w:rsidP="00EA2388">
            <w:pPr>
              <w:spacing w:before="100" w:beforeAutospacing="1" w:after="100" w:afterAutospacing="1"/>
              <w:jc w:val="both"/>
              <w:rPr>
                <w:rFonts w:ascii="Arial" w:hAnsi="Arial" w:cs="Arial"/>
                <w:b/>
                <w:bCs/>
                <w:color w:val="2D2D2D"/>
                <w:sz w:val="20"/>
                <w:szCs w:val="20"/>
                <w:lang w:val="en-IE" w:eastAsia="en-IE"/>
              </w:rPr>
            </w:pPr>
          </w:p>
          <w:p w14:paraId="79D824E0" w14:textId="459924E0" w:rsidR="007D1BE0" w:rsidRDefault="007D1BE0" w:rsidP="00EA2388">
            <w:pPr>
              <w:spacing w:before="100" w:beforeAutospacing="1" w:after="100" w:afterAutospacing="1"/>
              <w:jc w:val="both"/>
              <w:rPr>
                <w:rFonts w:ascii="Arial" w:hAnsi="Arial" w:cs="Arial"/>
                <w:b/>
                <w:bCs/>
                <w:color w:val="2D2D2D"/>
                <w:sz w:val="20"/>
                <w:szCs w:val="20"/>
                <w:lang w:val="en-IE" w:eastAsia="en-IE"/>
              </w:rPr>
            </w:pPr>
          </w:p>
          <w:p w14:paraId="740B9B4F" w14:textId="77777777" w:rsidR="00F54468" w:rsidRDefault="00F54468" w:rsidP="00EA2388">
            <w:pPr>
              <w:spacing w:before="100" w:beforeAutospacing="1" w:after="100" w:afterAutospacing="1"/>
              <w:jc w:val="both"/>
              <w:rPr>
                <w:rFonts w:ascii="Arial" w:hAnsi="Arial" w:cs="Arial"/>
                <w:b/>
                <w:bCs/>
                <w:color w:val="2D2D2D"/>
                <w:sz w:val="20"/>
                <w:szCs w:val="20"/>
                <w:lang w:val="en-IE" w:eastAsia="en-IE"/>
              </w:rPr>
            </w:pPr>
          </w:p>
          <w:p w14:paraId="7C52224D" w14:textId="77777777" w:rsidR="00F54468" w:rsidRDefault="00F54468" w:rsidP="00EA2388">
            <w:pPr>
              <w:spacing w:before="100" w:beforeAutospacing="1" w:after="100" w:afterAutospacing="1"/>
              <w:jc w:val="both"/>
              <w:rPr>
                <w:rFonts w:ascii="Arial" w:hAnsi="Arial" w:cs="Arial"/>
                <w:b/>
                <w:bCs/>
                <w:color w:val="2D2D2D"/>
                <w:sz w:val="20"/>
                <w:szCs w:val="20"/>
                <w:lang w:val="en-IE" w:eastAsia="en-IE"/>
              </w:rPr>
            </w:pPr>
          </w:p>
          <w:p w14:paraId="75FAE6DF" w14:textId="77777777" w:rsidR="00F54468" w:rsidRDefault="00F54468" w:rsidP="00EA2388">
            <w:pPr>
              <w:spacing w:before="100" w:beforeAutospacing="1" w:after="100" w:afterAutospacing="1"/>
              <w:jc w:val="both"/>
              <w:rPr>
                <w:rFonts w:ascii="Arial" w:hAnsi="Arial" w:cs="Arial"/>
                <w:b/>
                <w:bCs/>
                <w:color w:val="2D2D2D"/>
                <w:sz w:val="20"/>
                <w:szCs w:val="20"/>
                <w:lang w:val="en-IE" w:eastAsia="en-IE"/>
              </w:rPr>
            </w:pPr>
          </w:p>
          <w:p w14:paraId="3577DF71" w14:textId="77777777" w:rsidR="00F54468" w:rsidRDefault="00F54468" w:rsidP="00EA2388">
            <w:pPr>
              <w:spacing w:before="100" w:beforeAutospacing="1" w:after="100" w:afterAutospacing="1"/>
              <w:jc w:val="both"/>
              <w:rPr>
                <w:rFonts w:ascii="Arial" w:hAnsi="Arial" w:cs="Arial"/>
                <w:b/>
                <w:bCs/>
                <w:color w:val="2D2D2D"/>
                <w:sz w:val="20"/>
                <w:szCs w:val="20"/>
                <w:lang w:val="en-IE" w:eastAsia="en-IE"/>
              </w:rPr>
            </w:pPr>
          </w:p>
          <w:p w14:paraId="52C3B137" w14:textId="77777777" w:rsidR="00F54468" w:rsidRDefault="00F54468" w:rsidP="00EA2388">
            <w:pPr>
              <w:spacing w:before="100" w:beforeAutospacing="1" w:after="100" w:afterAutospacing="1"/>
              <w:jc w:val="both"/>
              <w:rPr>
                <w:rFonts w:ascii="Arial" w:hAnsi="Arial" w:cs="Arial"/>
                <w:b/>
                <w:bCs/>
                <w:color w:val="2D2D2D"/>
                <w:sz w:val="20"/>
                <w:szCs w:val="20"/>
                <w:lang w:val="en-IE" w:eastAsia="en-IE"/>
              </w:rPr>
            </w:pPr>
          </w:p>
        </w:tc>
      </w:tr>
      <w:tr w:rsidR="001B6350" w:rsidRPr="00A16050" w14:paraId="1216CEDF" w14:textId="77777777" w:rsidTr="007D1BE0">
        <w:trPr>
          <w:trHeight w:val="59"/>
        </w:trPr>
        <w:tc>
          <w:tcPr>
            <w:tcW w:w="10052" w:type="dxa"/>
          </w:tcPr>
          <w:p w14:paraId="1847B5D1" w14:textId="77777777" w:rsidR="001B6350" w:rsidRPr="00A16050" w:rsidRDefault="001B6350" w:rsidP="005330B0">
            <w:pPr>
              <w:jc w:val="both"/>
              <w:rPr>
                <w:rFonts w:ascii="Arial" w:hAnsi="Arial" w:cs="Arial"/>
                <w:b/>
                <w:bCs/>
                <w:sz w:val="20"/>
                <w:szCs w:val="20"/>
                <w:lang w:val="en-US"/>
              </w:rPr>
            </w:pPr>
            <w:r w:rsidRPr="00A16050">
              <w:rPr>
                <w:rFonts w:ascii="Arial" w:hAnsi="Arial" w:cs="Arial"/>
                <w:b/>
                <w:bCs/>
                <w:sz w:val="20"/>
                <w:szCs w:val="20"/>
                <w:lang w:val="en-US"/>
              </w:rPr>
              <w:t>Any additional information you feel is relevant to the functional competencies listed in the job specification</w:t>
            </w:r>
            <w:r w:rsidR="00175A36" w:rsidRPr="00A16050">
              <w:rPr>
                <w:rFonts w:ascii="Arial" w:hAnsi="Arial" w:cs="Arial"/>
                <w:b/>
                <w:bCs/>
                <w:sz w:val="20"/>
                <w:szCs w:val="20"/>
                <w:lang w:val="en-US"/>
              </w:rPr>
              <w:t>.</w:t>
            </w:r>
          </w:p>
        </w:tc>
      </w:tr>
      <w:tr w:rsidR="001B6350" w:rsidRPr="00A16050" w14:paraId="106723AC" w14:textId="77777777" w:rsidTr="00F54468">
        <w:trPr>
          <w:trHeight w:val="2039"/>
        </w:trPr>
        <w:tc>
          <w:tcPr>
            <w:tcW w:w="10052" w:type="dxa"/>
          </w:tcPr>
          <w:p w14:paraId="100B007B" w14:textId="77777777" w:rsidR="007E3AF0" w:rsidRPr="00A16050" w:rsidRDefault="007E3AF0" w:rsidP="001B6350">
            <w:pPr>
              <w:jc w:val="both"/>
              <w:rPr>
                <w:rFonts w:ascii="Arial" w:hAnsi="Arial" w:cs="Arial"/>
                <w:b/>
                <w:bCs/>
                <w:sz w:val="20"/>
                <w:szCs w:val="20"/>
                <w:lang w:val="en-US"/>
              </w:rPr>
            </w:pPr>
          </w:p>
          <w:p w14:paraId="4B33FA86" w14:textId="77777777" w:rsidR="00F54468" w:rsidRDefault="00F54468" w:rsidP="001B6350">
            <w:pPr>
              <w:jc w:val="both"/>
              <w:rPr>
                <w:rFonts w:ascii="Arial" w:hAnsi="Arial" w:cs="Arial"/>
                <w:b/>
                <w:bCs/>
                <w:sz w:val="20"/>
                <w:szCs w:val="20"/>
                <w:lang w:val="en-US"/>
              </w:rPr>
            </w:pPr>
          </w:p>
          <w:p w14:paraId="241ECA7C" w14:textId="77777777" w:rsidR="00F54468" w:rsidRDefault="00F54468" w:rsidP="001B6350">
            <w:pPr>
              <w:jc w:val="both"/>
              <w:rPr>
                <w:rFonts w:ascii="Arial" w:hAnsi="Arial" w:cs="Arial"/>
                <w:b/>
                <w:bCs/>
                <w:sz w:val="20"/>
                <w:szCs w:val="20"/>
                <w:lang w:val="en-US"/>
              </w:rPr>
            </w:pPr>
          </w:p>
          <w:p w14:paraId="4C4ACECA" w14:textId="77777777" w:rsidR="00F54468" w:rsidRDefault="00F54468" w:rsidP="001B6350">
            <w:pPr>
              <w:jc w:val="both"/>
              <w:rPr>
                <w:rFonts w:ascii="Arial" w:hAnsi="Arial" w:cs="Arial"/>
                <w:b/>
                <w:bCs/>
                <w:sz w:val="20"/>
                <w:szCs w:val="20"/>
                <w:lang w:val="en-US"/>
              </w:rPr>
            </w:pPr>
          </w:p>
          <w:p w14:paraId="6CEBE9C1" w14:textId="77777777" w:rsidR="00F54468" w:rsidRDefault="00F54468" w:rsidP="001B6350">
            <w:pPr>
              <w:jc w:val="both"/>
              <w:rPr>
                <w:rFonts w:ascii="Arial" w:hAnsi="Arial" w:cs="Arial"/>
                <w:b/>
                <w:bCs/>
                <w:sz w:val="20"/>
                <w:szCs w:val="20"/>
                <w:lang w:val="en-US"/>
              </w:rPr>
            </w:pPr>
          </w:p>
          <w:p w14:paraId="3173912B" w14:textId="77777777" w:rsidR="00F54468" w:rsidRDefault="00F54468" w:rsidP="001B6350">
            <w:pPr>
              <w:jc w:val="both"/>
              <w:rPr>
                <w:rFonts w:ascii="Arial" w:hAnsi="Arial" w:cs="Arial"/>
                <w:b/>
                <w:bCs/>
                <w:sz w:val="20"/>
                <w:szCs w:val="20"/>
                <w:lang w:val="en-US"/>
              </w:rPr>
            </w:pPr>
          </w:p>
          <w:p w14:paraId="3994E26F" w14:textId="77777777" w:rsidR="00F54468" w:rsidRDefault="00F54468" w:rsidP="001B6350">
            <w:pPr>
              <w:jc w:val="both"/>
              <w:rPr>
                <w:rFonts w:ascii="Arial" w:hAnsi="Arial" w:cs="Arial"/>
                <w:b/>
                <w:bCs/>
                <w:sz w:val="20"/>
                <w:szCs w:val="20"/>
                <w:lang w:val="en-US"/>
              </w:rPr>
            </w:pPr>
          </w:p>
          <w:p w14:paraId="1FBF7E90" w14:textId="77777777" w:rsidR="00F54468" w:rsidRPr="00A16050" w:rsidRDefault="00F54468" w:rsidP="001B6350">
            <w:pPr>
              <w:jc w:val="both"/>
              <w:rPr>
                <w:rFonts w:ascii="Arial" w:hAnsi="Arial" w:cs="Arial"/>
                <w:b/>
                <w:bCs/>
                <w:sz w:val="20"/>
                <w:szCs w:val="20"/>
                <w:lang w:val="en-US"/>
              </w:rPr>
            </w:pPr>
          </w:p>
        </w:tc>
      </w:tr>
    </w:tbl>
    <w:p w14:paraId="5FD02A4A" w14:textId="77777777" w:rsidR="006B507C" w:rsidRPr="00A16050" w:rsidRDefault="006B507C" w:rsidP="001F5287">
      <w:pPr>
        <w:rPr>
          <w:rFonts w:ascii="Arial" w:hAnsi="Arial" w:cs="Arial"/>
          <w:b/>
          <w:bCs/>
          <w:sz w:val="20"/>
          <w:szCs w:val="20"/>
        </w:rPr>
      </w:pPr>
    </w:p>
    <w:sectPr w:rsidR="006B507C" w:rsidRPr="00A16050" w:rsidSect="00652723">
      <w:headerReference w:type="default" r:id="rId10"/>
      <w:pgSz w:w="11906" w:h="16838"/>
      <w:pgMar w:top="85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02D9C" w14:textId="77777777" w:rsidR="003149C6" w:rsidRDefault="003149C6" w:rsidP="00652723">
      <w:r>
        <w:separator/>
      </w:r>
    </w:p>
  </w:endnote>
  <w:endnote w:type="continuationSeparator" w:id="0">
    <w:p w14:paraId="00C88236" w14:textId="77777777" w:rsidR="003149C6" w:rsidRDefault="003149C6" w:rsidP="00652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umanist 77 7 BT">
    <w:altName w:val="Calibr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9D855" w14:textId="77777777" w:rsidR="003149C6" w:rsidRDefault="003149C6" w:rsidP="00652723">
      <w:r>
        <w:separator/>
      </w:r>
    </w:p>
  </w:footnote>
  <w:footnote w:type="continuationSeparator" w:id="0">
    <w:p w14:paraId="598C29E4" w14:textId="77777777" w:rsidR="003149C6" w:rsidRDefault="003149C6" w:rsidP="00652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7C78F" w14:textId="0D85735B" w:rsidR="00032C9E" w:rsidRDefault="00F43864" w:rsidP="008A49BA">
    <w:pPr>
      <w:tabs>
        <w:tab w:val="left" w:pos="2160"/>
      </w:tabs>
      <w:ind w:left="-720" w:right="-574"/>
      <w:jc w:val="center"/>
      <w:rPr>
        <w:rFonts w:ascii="Arial" w:hAnsi="Arial" w:cs="Arial"/>
        <w:b/>
        <w:bCs/>
        <w:sz w:val="22"/>
        <w:szCs w:val="22"/>
      </w:rPr>
    </w:pPr>
    <w:r>
      <w:rPr>
        <w:rFonts w:ascii="Arial" w:hAnsi="Arial" w:cs="Arial"/>
        <w:b/>
        <w:bCs/>
        <w:noProof/>
        <w:sz w:val="22"/>
        <w:szCs w:val="22"/>
      </w:rPr>
      <w:drawing>
        <wp:anchor distT="0" distB="0" distL="114300" distR="114300" simplePos="0" relativeHeight="251657728" behindDoc="1" locked="0" layoutInCell="1" allowOverlap="1" wp14:anchorId="118FD87F" wp14:editId="064E865E">
          <wp:simplePos x="0" y="0"/>
          <wp:positionH relativeFrom="column">
            <wp:posOffset>-556260</wp:posOffset>
          </wp:positionH>
          <wp:positionV relativeFrom="paragraph">
            <wp:posOffset>-206375</wp:posOffset>
          </wp:positionV>
          <wp:extent cx="1054735" cy="287020"/>
          <wp:effectExtent l="0" t="0" r="0" b="0"/>
          <wp:wrapTight wrapText="bothSides">
            <wp:wrapPolygon edited="0">
              <wp:start x="1170" y="0"/>
              <wp:lineTo x="0" y="11469"/>
              <wp:lineTo x="0" y="20071"/>
              <wp:lineTo x="16775" y="20071"/>
              <wp:lineTo x="21067" y="10035"/>
              <wp:lineTo x="21067" y="1434"/>
              <wp:lineTo x="19116" y="0"/>
              <wp:lineTo x="117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287020"/>
                  </a:xfrm>
                  <a:prstGeom prst="rect">
                    <a:avLst/>
                  </a:prstGeom>
                  <a:noFill/>
                </pic:spPr>
              </pic:pic>
            </a:graphicData>
          </a:graphic>
          <wp14:sizeRelH relativeFrom="page">
            <wp14:pctWidth>0</wp14:pctWidth>
          </wp14:sizeRelH>
          <wp14:sizeRelV relativeFrom="page">
            <wp14:pctHeight>0</wp14:pctHeight>
          </wp14:sizeRelV>
        </wp:anchor>
      </w:drawing>
    </w:r>
  </w:p>
  <w:p w14:paraId="275D0E53" w14:textId="77777777" w:rsidR="00796C94" w:rsidRPr="00796C94" w:rsidRDefault="000E0882" w:rsidP="00796C94">
    <w:pPr>
      <w:jc w:val="center"/>
      <w:textAlignment w:val="baseline"/>
      <w:rPr>
        <w:rFonts w:ascii="Arial" w:hAnsi="Arial" w:cs="Arial"/>
        <w:b/>
        <w:bCs/>
        <w:color w:val="000000"/>
        <w:sz w:val="22"/>
        <w:szCs w:val="22"/>
        <w:lang w:val="en-IE" w:eastAsia="en-IE"/>
      </w:rPr>
    </w:pPr>
    <w:r w:rsidRPr="00796C94">
      <w:rPr>
        <w:rFonts w:ascii="Arial" w:hAnsi="Arial" w:cs="Arial"/>
        <w:b/>
        <w:bCs/>
        <w:sz w:val="22"/>
        <w:szCs w:val="22"/>
      </w:rPr>
      <w:t>Supporting Document</w:t>
    </w:r>
    <w:r w:rsidR="00F9475B" w:rsidRPr="00796C94">
      <w:rPr>
        <w:rFonts w:ascii="Arial" w:hAnsi="Arial" w:cs="Arial"/>
        <w:b/>
        <w:bCs/>
        <w:sz w:val="22"/>
        <w:szCs w:val="22"/>
      </w:rPr>
      <w:t xml:space="preserve"> </w:t>
    </w:r>
    <w:r w:rsidR="00AF18FD" w:rsidRPr="00796C94">
      <w:rPr>
        <w:rFonts w:ascii="Arial" w:hAnsi="Arial" w:cs="Arial"/>
        <w:b/>
        <w:bCs/>
        <w:sz w:val="22"/>
        <w:szCs w:val="22"/>
      </w:rPr>
      <w:t xml:space="preserve">- </w:t>
    </w:r>
    <w:r w:rsidR="00E9425D" w:rsidRPr="00796C94">
      <w:rPr>
        <w:rFonts w:ascii="Arial" w:hAnsi="Arial" w:cs="Arial"/>
        <w:b/>
        <w:bCs/>
        <w:color w:val="000000"/>
        <w:sz w:val="22"/>
        <w:szCs w:val="22"/>
        <w:lang w:val="en-IE" w:eastAsia="en-IE"/>
      </w:rPr>
      <w:t>Procurement Executive</w:t>
    </w:r>
    <w:r w:rsidR="00E9425D" w:rsidRPr="00796C94">
      <w:rPr>
        <w:rFonts w:ascii="Arial" w:hAnsi="Arial" w:cs="Arial"/>
        <w:b/>
        <w:bCs/>
        <w:color w:val="000000"/>
        <w:sz w:val="22"/>
        <w:szCs w:val="22"/>
        <w:lang w:val="en-IE" w:eastAsia="en-IE"/>
      </w:rPr>
      <w:t xml:space="preserve"> </w:t>
    </w:r>
    <w:r w:rsidR="00796C94" w:rsidRPr="00796C94">
      <w:rPr>
        <w:rFonts w:ascii="Arial" w:hAnsi="Arial" w:cs="Arial"/>
        <w:b/>
        <w:bCs/>
        <w:color w:val="000000"/>
        <w:sz w:val="22"/>
        <w:szCs w:val="22"/>
        <w:lang w:val="en-IE" w:eastAsia="en-IE"/>
      </w:rPr>
      <w:t>EI.127.25E</w:t>
    </w:r>
  </w:p>
  <w:p w14:paraId="578F8693" w14:textId="37FB4A6A" w:rsidR="00064E94" w:rsidRPr="009E7914" w:rsidRDefault="00064E94" w:rsidP="00796C94">
    <w:pPr>
      <w:tabs>
        <w:tab w:val="left" w:pos="2160"/>
      </w:tabs>
      <w:ind w:right="-574"/>
      <w:rPr>
        <w:rFonts w:ascii="Arial" w:hAnsi="Arial" w:cs="Arial"/>
        <w:b/>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53F4"/>
    <w:multiLevelType w:val="hybridMultilevel"/>
    <w:tmpl w:val="1FFEA3E8"/>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1" w15:restartNumberingAfterBreak="0">
    <w:nsid w:val="05BF22D8"/>
    <w:multiLevelType w:val="hybridMultilevel"/>
    <w:tmpl w:val="EEA23CD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E33868E"/>
    <w:multiLevelType w:val="hybridMultilevel"/>
    <w:tmpl w:val="12FD0B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1C44F49"/>
    <w:multiLevelType w:val="hybridMultilevel"/>
    <w:tmpl w:val="7280144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4F359F1"/>
    <w:multiLevelType w:val="hybridMultilevel"/>
    <w:tmpl w:val="E762384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5" w15:restartNumberingAfterBreak="0">
    <w:nsid w:val="19503B15"/>
    <w:multiLevelType w:val="hybridMultilevel"/>
    <w:tmpl w:val="B3DA42A8"/>
    <w:lvl w:ilvl="0" w:tplc="18090001">
      <w:start w:val="1"/>
      <w:numFmt w:val="bullet"/>
      <w:lvlText w:val=""/>
      <w:lvlJc w:val="left"/>
      <w:pPr>
        <w:ind w:left="218" w:hanging="360"/>
      </w:pPr>
      <w:rPr>
        <w:rFonts w:ascii="Symbol" w:hAnsi="Symbol" w:hint="default"/>
      </w:rPr>
    </w:lvl>
    <w:lvl w:ilvl="1" w:tplc="18090003" w:tentative="1">
      <w:start w:val="1"/>
      <w:numFmt w:val="bullet"/>
      <w:lvlText w:val="o"/>
      <w:lvlJc w:val="left"/>
      <w:pPr>
        <w:ind w:left="938" w:hanging="360"/>
      </w:pPr>
      <w:rPr>
        <w:rFonts w:ascii="Courier New" w:hAnsi="Courier New" w:cs="Courier New" w:hint="default"/>
      </w:rPr>
    </w:lvl>
    <w:lvl w:ilvl="2" w:tplc="18090005" w:tentative="1">
      <w:start w:val="1"/>
      <w:numFmt w:val="bullet"/>
      <w:lvlText w:val=""/>
      <w:lvlJc w:val="left"/>
      <w:pPr>
        <w:ind w:left="1658" w:hanging="360"/>
      </w:pPr>
      <w:rPr>
        <w:rFonts w:ascii="Wingdings" w:hAnsi="Wingdings" w:hint="default"/>
      </w:rPr>
    </w:lvl>
    <w:lvl w:ilvl="3" w:tplc="18090001" w:tentative="1">
      <w:start w:val="1"/>
      <w:numFmt w:val="bullet"/>
      <w:lvlText w:val=""/>
      <w:lvlJc w:val="left"/>
      <w:pPr>
        <w:ind w:left="2378" w:hanging="360"/>
      </w:pPr>
      <w:rPr>
        <w:rFonts w:ascii="Symbol" w:hAnsi="Symbol" w:hint="default"/>
      </w:rPr>
    </w:lvl>
    <w:lvl w:ilvl="4" w:tplc="18090003" w:tentative="1">
      <w:start w:val="1"/>
      <w:numFmt w:val="bullet"/>
      <w:lvlText w:val="o"/>
      <w:lvlJc w:val="left"/>
      <w:pPr>
        <w:ind w:left="3098" w:hanging="360"/>
      </w:pPr>
      <w:rPr>
        <w:rFonts w:ascii="Courier New" w:hAnsi="Courier New" w:cs="Courier New" w:hint="default"/>
      </w:rPr>
    </w:lvl>
    <w:lvl w:ilvl="5" w:tplc="18090005" w:tentative="1">
      <w:start w:val="1"/>
      <w:numFmt w:val="bullet"/>
      <w:lvlText w:val=""/>
      <w:lvlJc w:val="left"/>
      <w:pPr>
        <w:ind w:left="3818" w:hanging="360"/>
      </w:pPr>
      <w:rPr>
        <w:rFonts w:ascii="Wingdings" w:hAnsi="Wingdings" w:hint="default"/>
      </w:rPr>
    </w:lvl>
    <w:lvl w:ilvl="6" w:tplc="18090001" w:tentative="1">
      <w:start w:val="1"/>
      <w:numFmt w:val="bullet"/>
      <w:lvlText w:val=""/>
      <w:lvlJc w:val="left"/>
      <w:pPr>
        <w:ind w:left="4538" w:hanging="360"/>
      </w:pPr>
      <w:rPr>
        <w:rFonts w:ascii="Symbol" w:hAnsi="Symbol" w:hint="default"/>
      </w:rPr>
    </w:lvl>
    <w:lvl w:ilvl="7" w:tplc="18090003" w:tentative="1">
      <w:start w:val="1"/>
      <w:numFmt w:val="bullet"/>
      <w:lvlText w:val="o"/>
      <w:lvlJc w:val="left"/>
      <w:pPr>
        <w:ind w:left="5258" w:hanging="360"/>
      </w:pPr>
      <w:rPr>
        <w:rFonts w:ascii="Courier New" w:hAnsi="Courier New" w:cs="Courier New" w:hint="default"/>
      </w:rPr>
    </w:lvl>
    <w:lvl w:ilvl="8" w:tplc="18090005" w:tentative="1">
      <w:start w:val="1"/>
      <w:numFmt w:val="bullet"/>
      <w:lvlText w:val=""/>
      <w:lvlJc w:val="left"/>
      <w:pPr>
        <w:ind w:left="5978" w:hanging="360"/>
      </w:pPr>
      <w:rPr>
        <w:rFonts w:ascii="Wingdings" w:hAnsi="Wingdings" w:hint="default"/>
      </w:rPr>
    </w:lvl>
  </w:abstractNum>
  <w:abstractNum w:abstractNumId="6" w15:restartNumberingAfterBreak="0">
    <w:nsid w:val="1CCA1C54"/>
    <w:multiLevelType w:val="hybridMultilevel"/>
    <w:tmpl w:val="F200B15A"/>
    <w:lvl w:ilvl="0" w:tplc="18090001">
      <w:start w:val="1"/>
      <w:numFmt w:val="bullet"/>
      <w:lvlText w:val=""/>
      <w:lvlJc w:val="left"/>
      <w:pPr>
        <w:ind w:left="0" w:hanging="360"/>
      </w:pPr>
      <w:rPr>
        <w:rFonts w:ascii="Symbol" w:hAnsi="Symbol" w:hint="default"/>
      </w:rPr>
    </w:lvl>
    <w:lvl w:ilvl="1" w:tplc="18090003" w:tentative="1">
      <w:start w:val="1"/>
      <w:numFmt w:val="bullet"/>
      <w:lvlText w:val="o"/>
      <w:lvlJc w:val="left"/>
      <w:pPr>
        <w:ind w:left="720" w:hanging="360"/>
      </w:pPr>
      <w:rPr>
        <w:rFonts w:ascii="Courier New" w:hAnsi="Courier New" w:cs="Courier New" w:hint="default"/>
      </w:rPr>
    </w:lvl>
    <w:lvl w:ilvl="2" w:tplc="18090005" w:tentative="1">
      <w:start w:val="1"/>
      <w:numFmt w:val="bullet"/>
      <w:lvlText w:val=""/>
      <w:lvlJc w:val="left"/>
      <w:pPr>
        <w:ind w:left="1440" w:hanging="360"/>
      </w:pPr>
      <w:rPr>
        <w:rFonts w:ascii="Wingdings" w:hAnsi="Wingdings" w:hint="default"/>
      </w:rPr>
    </w:lvl>
    <w:lvl w:ilvl="3" w:tplc="18090001" w:tentative="1">
      <w:start w:val="1"/>
      <w:numFmt w:val="bullet"/>
      <w:lvlText w:val=""/>
      <w:lvlJc w:val="left"/>
      <w:pPr>
        <w:ind w:left="2160" w:hanging="360"/>
      </w:pPr>
      <w:rPr>
        <w:rFonts w:ascii="Symbol" w:hAnsi="Symbol" w:hint="default"/>
      </w:rPr>
    </w:lvl>
    <w:lvl w:ilvl="4" w:tplc="18090003" w:tentative="1">
      <w:start w:val="1"/>
      <w:numFmt w:val="bullet"/>
      <w:lvlText w:val="o"/>
      <w:lvlJc w:val="left"/>
      <w:pPr>
        <w:ind w:left="2880" w:hanging="360"/>
      </w:pPr>
      <w:rPr>
        <w:rFonts w:ascii="Courier New" w:hAnsi="Courier New" w:cs="Courier New" w:hint="default"/>
      </w:rPr>
    </w:lvl>
    <w:lvl w:ilvl="5" w:tplc="18090005" w:tentative="1">
      <w:start w:val="1"/>
      <w:numFmt w:val="bullet"/>
      <w:lvlText w:val=""/>
      <w:lvlJc w:val="left"/>
      <w:pPr>
        <w:ind w:left="3600" w:hanging="360"/>
      </w:pPr>
      <w:rPr>
        <w:rFonts w:ascii="Wingdings" w:hAnsi="Wingdings" w:hint="default"/>
      </w:rPr>
    </w:lvl>
    <w:lvl w:ilvl="6" w:tplc="18090001" w:tentative="1">
      <w:start w:val="1"/>
      <w:numFmt w:val="bullet"/>
      <w:lvlText w:val=""/>
      <w:lvlJc w:val="left"/>
      <w:pPr>
        <w:ind w:left="4320" w:hanging="360"/>
      </w:pPr>
      <w:rPr>
        <w:rFonts w:ascii="Symbol" w:hAnsi="Symbol" w:hint="default"/>
      </w:rPr>
    </w:lvl>
    <w:lvl w:ilvl="7" w:tplc="18090003" w:tentative="1">
      <w:start w:val="1"/>
      <w:numFmt w:val="bullet"/>
      <w:lvlText w:val="o"/>
      <w:lvlJc w:val="left"/>
      <w:pPr>
        <w:ind w:left="5040" w:hanging="360"/>
      </w:pPr>
      <w:rPr>
        <w:rFonts w:ascii="Courier New" w:hAnsi="Courier New" w:cs="Courier New" w:hint="default"/>
      </w:rPr>
    </w:lvl>
    <w:lvl w:ilvl="8" w:tplc="18090005" w:tentative="1">
      <w:start w:val="1"/>
      <w:numFmt w:val="bullet"/>
      <w:lvlText w:val=""/>
      <w:lvlJc w:val="left"/>
      <w:pPr>
        <w:ind w:left="5760" w:hanging="360"/>
      </w:pPr>
      <w:rPr>
        <w:rFonts w:ascii="Wingdings" w:hAnsi="Wingdings" w:hint="default"/>
      </w:rPr>
    </w:lvl>
  </w:abstractNum>
  <w:abstractNum w:abstractNumId="7" w15:restartNumberingAfterBreak="0">
    <w:nsid w:val="1CEC2E03"/>
    <w:multiLevelType w:val="hybridMultilevel"/>
    <w:tmpl w:val="BB7C06F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24FF7BA9"/>
    <w:multiLevelType w:val="hybridMultilevel"/>
    <w:tmpl w:val="9EA21478"/>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9" w15:restartNumberingAfterBreak="0">
    <w:nsid w:val="2A1F1AEB"/>
    <w:multiLevelType w:val="hybridMultilevel"/>
    <w:tmpl w:val="C63696D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2B60413C"/>
    <w:multiLevelType w:val="hybridMultilevel"/>
    <w:tmpl w:val="B2C6D9B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D54BC9"/>
    <w:multiLevelType w:val="multilevel"/>
    <w:tmpl w:val="2326D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C975BA"/>
    <w:multiLevelType w:val="hybridMultilevel"/>
    <w:tmpl w:val="6706E1E8"/>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8CA6128"/>
    <w:multiLevelType w:val="hybridMultilevel"/>
    <w:tmpl w:val="EF0C1F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C7A444F"/>
    <w:multiLevelType w:val="hybridMultilevel"/>
    <w:tmpl w:val="76E0EC9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3CE6E2A0"/>
    <w:multiLevelType w:val="hybridMultilevel"/>
    <w:tmpl w:val="944DD70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AF54D0E"/>
    <w:multiLevelType w:val="hybridMultilevel"/>
    <w:tmpl w:val="867602B2"/>
    <w:lvl w:ilvl="0" w:tplc="18090001">
      <w:start w:val="1"/>
      <w:numFmt w:val="bullet"/>
      <w:lvlText w:val=""/>
      <w:lvlJc w:val="left"/>
      <w:pPr>
        <w:ind w:left="1364" w:hanging="360"/>
      </w:pPr>
      <w:rPr>
        <w:rFonts w:ascii="Symbol" w:hAnsi="Symbol" w:hint="default"/>
      </w:rPr>
    </w:lvl>
    <w:lvl w:ilvl="1" w:tplc="18090003">
      <w:start w:val="1"/>
      <w:numFmt w:val="bullet"/>
      <w:lvlText w:val="o"/>
      <w:lvlJc w:val="left"/>
      <w:pPr>
        <w:ind w:left="2084" w:hanging="360"/>
      </w:pPr>
      <w:rPr>
        <w:rFonts w:ascii="Courier New" w:hAnsi="Courier New" w:cs="Courier New" w:hint="default"/>
      </w:rPr>
    </w:lvl>
    <w:lvl w:ilvl="2" w:tplc="18090005" w:tentative="1">
      <w:start w:val="1"/>
      <w:numFmt w:val="bullet"/>
      <w:lvlText w:val=""/>
      <w:lvlJc w:val="left"/>
      <w:pPr>
        <w:ind w:left="2804" w:hanging="360"/>
      </w:pPr>
      <w:rPr>
        <w:rFonts w:ascii="Wingdings" w:hAnsi="Wingdings" w:hint="default"/>
      </w:rPr>
    </w:lvl>
    <w:lvl w:ilvl="3" w:tplc="18090001" w:tentative="1">
      <w:start w:val="1"/>
      <w:numFmt w:val="bullet"/>
      <w:lvlText w:val=""/>
      <w:lvlJc w:val="left"/>
      <w:pPr>
        <w:ind w:left="3524" w:hanging="360"/>
      </w:pPr>
      <w:rPr>
        <w:rFonts w:ascii="Symbol" w:hAnsi="Symbol" w:hint="default"/>
      </w:rPr>
    </w:lvl>
    <w:lvl w:ilvl="4" w:tplc="18090003" w:tentative="1">
      <w:start w:val="1"/>
      <w:numFmt w:val="bullet"/>
      <w:lvlText w:val="o"/>
      <w:lvlJc w:val="left"/>
      <w:pPr>
        <w:ind w:left="4244" w:hanging="360"/>
      </w:pPr>
      <w:rPr>
        <w:rFonts w:ascii="Courier New" w:hAnsi="Courier New" w:cs="Courier New" w:hint="default"/>
      </w:rPr>
    </w:lvl>
    <w:lvl w:ilvl="5" w:tplc="18090005" w:tentative="1">
      <w:start w:val="1"/>
      <w:numFmt w:val="bullet"/>
      <w:lvlText w:val=""/>
      <w:lvlJc w:val="left"/>
      <w:pPr>
        <w:ind w:left="4964" w:hanging="360"/>
      </w:pPr>
      <w:rPr>
        <w:rFonts w:ascii="Wingdings" w:hAnsi="Wingdings" w:hint="default"/>
      </w:rPr>
    </w:lvl>
    <w:lvl w:ilvl="6" w:tplc="18090001" w:tentative="1">
      <w:start w:val="1"/>
      <w:numFmt w:val="bullet"/>
      <w:lvlText w:val=""/>
      <w:lvlJc w:val="left"/>
      <w:pPr>
        <w:ind w:left="5684" w:hanging="360"/>
      </w:pPr>
      <w:rPr>
        <w:rFonts w:ascii="Symbol" w:hAnsi="Symbol" w:hint="default"/>
      </w:rPr>
    </w:lvl>
    <w:lvl w:ilvl="7" w:tplc="18090003" w:tentative="1">
      <w:start w:val="1"/>
      <w:numFmt w:val="bullet"/>
      <w:lvlText w:val="o"/>
      <w:lvlJc w:val="left"/>
      <w:pPr>
        <w:ind w:left="6404" w:hanging="360"/>
      </w:pPr>
      <w:rPr>
        <w:rFonts w:ascii="Courier New" w:hAnsi="Courier New" w:cs="Courier New" w:hint="default"/>
      </w:rPr>
    </w:lvl>
    <w:lvl w:ilvl="8" w:tplc="18090005" w:tentative="1">
      <w:start w:val="1"/>
      <w:numFmt w:val="bullet"/>
      <w:lvlText w:val=""/>
      <w:lvlJc w:val="left"/>
      <w:pPr>
        <w:ind w:left="7124" w:hanging="360"/>
      </w:pPr>
      <w:rPr>
        <w:rFonts w:ascii="Wingdings" w:hAnsi="Wingdings" w:hint="default"/>
      </w:rPr>
    </w:lvl>
  </w:abstractNum>
  <w:abstractNum w:abstractNumId="17" w15:restartNumberingAfterBreak="0">
    <w:nsid w:val="50772743"/>
    <w:multiLevelType w:val="hybridMultilevel"/>
    <w:tmpl w:val="01684444"/>
    <w:lvl w:ilvl="0" w:tplc="1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C25406"/>
    <w:multiLevelType w:val="hybridMultilevel"/>
    <w:tmpl w:val="6944DF74"/>
    <w:lvl w:ilvl="0" w:tplc="08090001">
      <w:start w:val="1"/>
      <w:numFmt w:val="bullet"/>
      <w:lvlText w:val=""/>
      <w:lvlJc w:val="left"/>
      <w:pPr>
        <w:tabs>
          <w:tab w:val="num" w:pos="1212"/>
        </w:tabs>
        <w:ind w:left="1212" w:hanging="360"/>
      </w:pPr>
      <w:rPr>
        <w:rFonts w:ascii="Symbol" w:hAnsi="Symbol" w:hint="default"/>
      </w:rPr>
    </w:lvl>
    <w:lvl w:ilvl="1" w:tplc="18090003">
      <w:start w:val="1"/>
      <w:numFmt w:val="bullet"/>
      <w:lvlText w:val="o"/>
      <w:lvlJc w:val="left"/>
      <w:pPr>
        <w:ind w:left="1932" w:hanging="360"/>
      </w:pPr>
      <w:rPr>
        <w:rFonts w:ascii="Courier New" w:hAnsi="Courier New" w:hint="default"/>
      </w:rPr>
    </w:lvl>
    <w:lvl w:ilvl="2" w:tplc="18090005" w:tentative="1">
      <w:start w:val="1"/>
      <w:numFmt w:val="bullet"/>
      <w:lvlText w:val=""/>
      <w:lvlJc w:val="left"/>
      <w:pPr>
        <w:ind w:left="2652" w:hanging="360"/>
      </w:pPr>
      <w:rPr>
        <w:rFonts w:ascii="Wingdings" w:hAnsi="Wingdings" w:hint="default"/>
      </w:rPr>
    </w:lvl>
    <w:lvl w:ilvl="3" w:tplc="18090001" w:tentative="1">
      <w:start w:val="1"/>
      <w:numFmt w:val="bullet"/>
      <w:lvlText w:val=""/>
      <w:lvlJc w:val="left"/>
      <w:pPr>
        <w:ind w:left="3372" w:hanging="360"/>
      </w:pPr>
      <w:rPr>
        <w:rFonts w:ascii="Symbol" w:hAnsi="Symbol" w:hint="default"/>
      </w:rPr>
    </w:lvl>
    <w:lvl w:ilvl="4" w:tplc="18090003" w:tentative="1">
      <w:start w:val="1"/>
      <w:numFmt w:val="bullet"/>
      <w:lvlText w:val="o"/>
      <w:lvlJc w:val="left"/>
      <w:pPr>
        <w:ind w:left="4092" w:hanging="360"/>
      </w:pPr>
      <w:rPr>
        <w:rFonts w:ascii="Courier New" w:hAnsi="Courier New" w:hint="default"/>
      </w:rPr>
    </w:lvl>
    <w:lvl w:ilvl="5" w:tplc="18090005" w:tentative="1">
      <w:start w:val="1"/>
      <w:numFmt w:val="bullet"/>
      <w:lvlText w:val=""/>
      <w:lvlJc w:val="left"/>
      <w:pPr>
        <w:ind w:left="4812" w:hanging="360"/>
      </w:pPr>
      <w:rPr>
        <w:rFonts w:ascii="Wingdings" w:hAnsi="Wingdings" w:hint="default"/>
      </w:rPr>
    </w:lvl>
    <w:lvl w:ilvl="6" w:tplc="18090001" w:tentative="1">
      <w:start w:val="1"/>
      <w:numFmt w:val="bullet"/>
      <w:lvlText w:val=""/>
      <w:lvlJc w:val="left"/>
      <w:pPr>
        <w:ind w:left="5532" w:hanging="360"/>
      </w:pPr>
      <w:rPr>
        <w:rFonts w:ascii="Symbol" w:hAnsi="Symbol" w:hint="default"/>
      </w:rPr>
    </w:lvl>
    <w:lvl w:ilvl="7" w:tplc="18090003" w:tentative="1">
      <w:start w:val="1"/>
      <w:numFmt w:val="bullet"/>
      <w:lvlText w:val="o"/>
      <w:lvlJc w:val="left"/>
      <w:pPr>
        <w:ind w:left="6252" w:hanging="360"/>
      </w:pPr>
      <w:rPr>
        <w:rFonts w:ascii="Courier New" w:hAnsi="Courier New" w:hint="default"/>
      </w:rPr>
    </w:lvl>
    <w:lvl w:ilvl="8" w:tplc="18090005" w:tentative="1">
      <w:start w:val="1"/>
      <w:numFmt w:val="bullet"/>
      <w:lvlText w:val=""/>
      <w:lvlJc w:val="left"/>
      <w:pPr>
        <w:ind w:left="6972" w:hanging="360"/>
      </w:pPr>
      <w:rPr>
        <w:rFonts w:ascii="Wingdings" w:hAnsi="Wingdings" w:hint="default"/>
      </w:rPr>
    </w:lvl>
  </w:abstractNum>
  <w:abstractNum w:abstractNumId="19" w15:restartNumberingAfterBreak="0">
    <w:nsid w:val="56A41B95"/>
    <w:multiLevelType w:val="hybridMultilevel"/>
    <w:tmpl w:val="B3A6893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574377D9"/>
    <w:multiLevelType w:val="hybridMultilevel"/>
    <w:tmpl w:val="349CAED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A035C3"/>
    <w:multiLevelType w:val="hybridMultilevel"/>
    <w:tmpl w:val="940E58E4"/>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22" w15:restartNumberingAfterBreak="0">
    <w:nsid w:val="6B6D15C0"/>
    <w:multiLevelType w:val="hybridMultilevel"/>
    <w:tmpl w:val="14427CDA"/>
    <w:lvl w:ilvl="0" w:tplc="18090001">
      <w:start w:val="1"/>
      <w:numFmt w:val="bullet"/>
      <w:lvlText w:val=""/>
      <w:lvlJc w:val="left"/>
      <w:pPr>
        <w:ind w:left="180" w:hanging="360"/>
      </w:pPr>
      <w:rPr>
        <w:rFonts w:ascii="Symbol" w:hAnsi="Symbol" w:hint="default"/>
      </w:rPr>
    </w:lvl>
    <w:lvl w:ilvl="1" w:tplc="18090003" w:tentative="1">
      <w:start w:val="1"/>
      <w:numFmt w:val="bullet"/>
      <w:lvlText w:val="o"/>
      <w:lvlJc w:val="left"/>
      <w:pPr>
        <w:ind w:left="900" w:hanging="360"/>
      </w:pPr>
      <w:rPr>
        <w:rFonts w:ascii="Courier New" w:hAnsi="Courier New" w:cs="Courier New" w:hint="default"/>
      </w:rPr>
    </w:lvl>
    <w:lvl w:ilvl="2" w:tplc="18090005" w:tentative="1">
      <w:start w:val="1"/>
      <w:numFmt w:val="bullet"/>
      <w:lvlText w:val=""/>
      <w:lvlJc w:val="left"/>
      <w:pPr>
        <w:ind w:left="1620" w:hanging="360"/>
      </w:pPr>
      <w:rPr>
        <w:rFonts w:ascii="Wingdings" w:hAnsi="Wingdings" w:hint="default"/>
      </w:rPr>
    </w:lvl>
    <w:lvl w:ilvl="3" w:tplc="18090001" w:tentative="1">
      <w:start w:val="1"/>
      <w:numFmt w:val="bullet"/>
      <w:lvlText w:val=""/>
      <w:lvlJc w:val="left"/>
      <w:pPr>
        <w:ind w:left="2340" w:hanging="360"/>
      </w:pPr>
      <w:rPr>
        <w:rFonts w:ascii="Symbol" w:hAnsi="Symbol" w:hint="default"/>
      </w:rPr>
    </w:lvl>
    <w:lvl w:ilvl="4" w:tplc="18090003" w:tentative="1">
      <w:start w:val="1"/>
      <w:numFmt w:val="bullet"/>
      <w:lvlText w:val="o"/>
      <w:lvlJc w:val="left"/>
      <w:pPr>
        <w:ind w:left="3060" w:hanging="360"/>
      </w:pPr>
      <w:rPr>
        <w:rFonts w:ascii="Courier New" w:hAnsi="Courier New" w:cs="Courier New" w:hint="default"/>
      </w:rPr>
    </w:lvl>
    <w:lvl w:ilvl="5" w:tplc="18090005" w:tentative="1">
      <w:start w:val="1"/>
      <w:numFmt w:val="bullet"/>
      <w:lvlText w:val=""/>
      <w:lvlJc w:val="left"/>
      <w:pPr>
        <w:ind w:left="3780" w:hanging="360"/>
      </w:pPr>
      <w:rPr>
        <w:rFonts w:ascii="Wingdings" w:hAnsi="Wingdings" w:hint="default"/>
      </w:rPr>
    </w:lvl>
    <w:lvl w:ilvl="6" w:tplc="18090001" w:tentative="1">
      <w:start w:val="1"/>
      <w:numFmt w:val="bullet"/>
      <w:lvlText w:val=""/>
      <w:lvlJc w:val="left"/>
      <w:pPr>
        <w:ind w:left="4500" w:hanging="360"/>
      </w:pPr>
      <w:rPr>
        <w:rFonts w:ascii="Symbol" w:hAnsi="Symbol" w:hint="default"/>
      </w:rPr>
    </w:lvl>
    <w:lvl w:ilvl="7" w:tplc="18090003" w:tentative="1">
      <w:start w:val="1"/>
      <w:numFmt w:val="bullet"/>
      <w:lvlText w:val="o"/>
      <w:lvlJc w:val="left"/>
      <w:pPr>
        <w:ind w:left="5220" w:hanging="360"/>
      </w:pPr>
      <w:rPr>
        <w:rFonts w:ascii="Courier New" w:hAnsi="Courier New" w:cs="Courier New" w:hint="default"/>
      </w:rPr>
    </w:lvl>
    <w:lvl w:ilvl="8" w:tplc="18090005" w:tentative="1">
      <w:start w:val="1"/>
      <w:numFmt w:val="bullet"/>
      <w:lvlText w:val=""/>
      <w:lvlJc w:val="left"/>
      <w:pPr>
        <w:ind w:left="5940" w:hanging="360"/>
      </w:pPr>
      <w:rPr>
        <w:rFonts w:ascii="Wingdings" w:hAnsi="Wingdings" w:hint="default"/>
      </w:rPr>
    </w:lvl>
  </w:abstractNum>
  <w:abstractNum w:abstractNumId="23" w15:restartNumberingAfterBreak="0">
    <w:nsid w:val="6B805FC0"/>
    <w:multiLevelType w:val="hybridMultilevel"/>
    <w:tmpl w:val="12F459BC"/>
    <w:lvl w:ilvl="0" w:tplc="1809000B">
      <w:start w:val="1"/>
      <w:numFmt w:val="bullet"/>
      <w:lvlText w:val=""/>
      <w:lvlJc w:val="left"/>
      <w:pPr>
        <w:tabs>
          <w:tab w:val="num" w:pos="360"/>
        </w:tabs>
        <w:ind w:left="36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4" w15:restartNumberingAfterBreak="0">
    <w:nsid w:val="6EA214AC"/>
    <w:multiLevelType w:val="hybridMultilevel"/>
    <w:tmpl w:val="8ED6499E"/>
    <w:lvl w:ilvl="0" w:tplc="18090001">
      <w:start w:val="1"/>
      <w:numFmt w:val="bullet"/>
      <w:lvlText w:val=""/>
      <w:lvlJc w:val="left"/>
      <w:pPr>
        <w:ind w:left="218" w:hanging="360"/>
      </w:pPr>
      <w:rPr>
        <w:rFonts w:ascii="Symbol" w:hAnsi="Symbol" w:hint="default"/>
      </w:rPr>
    </w:lvl>
    <w:lvl w:ilvl="1" w:tplc="18090003" w:tentative="1">
      <w:start w:val="1"/>
      <w:numFmt w:val="bullet"/>
      <w:lvlText w:val="o"/>
      <w:lvlJc w:val="left"/>
      <w:pPr>
        <w:ind w:left="938" w:hanging="360"/>
      </w:pPr>
      <w:rPr>
        <w:rFonts w:ascii="Courier New" w:hAnsi="Courier New" w:cs="Courier New" w:hint="default"/>
      </w:rPr>
    </w:lvl>
    <w:lvl w:ilvl="2" w:tplc="18090005" w:tentative="1">
      <w:start w:val="1"/>
      <w:numFmt w:val="bullet"/>
      <w:lvlText w:val=""/>
      <w:lvlJc w:val="left"/>
      <w:pPr>
        <w:ind w:left="1658" w:hanging="360"/>
      </w:pPr>
      <w:rPr>
        <w:rFonts w:ascii="Wingdings" w:hAnsi="Wingdings" w:hint="default"/>
      </w:rPr>
    </w:lvl>
    <w:lvl w:ilvl="3" w:tplc="18090001" w:tentative="1">
      <w:start w:val="1"/>
      <w:numFmt w:val="bullet"/>
      <w:lvlText w:val=""/>
      <w:lvlJc w:val="left"/>
      <w:pPr>
        <w:ind w:left="2378" w:hanging="360"/>
      </w:pPr>
      <w:rPr>
        <w:rFonts w:ascii="Symbol" w:hAnsi="Symbol" w:hint="default"/>
      </w:rPr>
    </w:lvl>
    <w:lvl w:ilvl="4" w:tplc="18090003" w:tentative="1">
      <w:start w:val="1"/>
      <w:numFmt w:val="bullet"/>
      <w:lvlText w:val="o"/>
      <w:lvlJc w:val="left"/>
      <w:pPr>
        <w:ind w:left="3098" w:hanging="360"/>
      </w:pPr>
      <w:rPr>
        <w:rFonts w:ascii="Courier New" w:hAnsi="Courier New" w:cs="Courier New" w:hint="default"/>
      </w:rPr>
    </w:lvl>
    <w:lvl w:ilvl="5" w:tplc="18090005" w:tentative="1">
      <w:start w:val="1"/>
      <w:numFmt w:val="bullet"/>
      <w:lvlText w:val=""/>
      <w:lvlJc w:val="left"/>
      <w:pPr>
        <w:ind w:left="3818" w:hanging="360"/>
      </w:pPr>
      <w:rPr>
        <w:rFonts w:ascii="Wingdings" w:hAnsi="Wingdings" w:hint="default"/>
      </w:rPr>
    </w:lvl>
    <w:lvl w:ilvl="6" w:tplc="18090001" w:tentative="1">
      <w:start w:val="1"/>
      <w:numFmt w:val="bullet"/>
      <w:lvlText w:val=""/>
      <w:lvlJc w:val="left"/>
      <w:pPr>
        <w:ind w:left="4538" w:hanging="360"/>
      </w:pPr>
      <w:rPr>
        <w:rFonts w:ascii="Symbol" w:hAnsi="Symbol" w:hint="default"/>
      </w:rPr>
    </w:lvl>
    <w:lvl w:ilvl="7" w:tplc="18090003" w:tentative="1">
      <w:start w:val="1"/>
      <w:numFmt w:val="bullet"/>
      <w:lvlText w:val="o"/>
      <w:lvlJc w:val="left"/>
      <w:pPr>
        <w:ind w:left="5258" w:hanging="360"/>
      </w:pPr>
      <w:rPr>
        <w:rFonts w:ascii="Courier New" w:hAnsi="Courier New" w:cs="Courier New" w:hint="default"/>
      </w:rPr>
    </w:lvl>
    <w:lvl w:ilvl="8" w:tplc="18090005" w:tentative="1">
      <w:start w:val="1"/>
      <w:numFmt w:val="bullet"/>
      <w:lvlText w:val=""/>
      <w:lvlJc w:val="left"/>
      <w:pPr>
        <w:ind w:left="5978" w:hanging="360"/>
      </w:pPr>
      <w:rPr>
        <w:rFonts w:ascii="Wingdings" w:hAnsi="Wingdings" w:hint="default"/>
      </w:rPr>
    </w:lvl>
  </w:abstractNum>
  <w:abstractNum w:abstractNumId="25" w15:restartNumberingAfterBreak="0">
    <w:nsid w:val="70E722EB"/>
    <w:multiLevelType w:val="hybridMultilevel"/>
    <w:tmpl w:val="3C3C4B36"/>
    <w:lvl w:ilvl="0" w:tplc="08090001">
      <w:start w:val="1"/>
      <w:numFmt w:val="bullet"/>
      <w:lvlText w:val=""/>
      <w:lvlJc w:val="left"/>
      <w:pPr>
        <w:tabs>
          <w:tab w:val="num" w:pos="-142"/>
        </w:tabs>
        <w:ind w:left="-142" w:hanging="360"/>
      </w:pPr>
      <w:rPr>
        <w:rFonts w:ascii="Symbol" w:hAnsi="Symbol" w:hint="default"/>
      </w:rPr>
    </w:lvl>
    <w:lvl w:ilvl="1" w:tplc="18090003">
      <w:start w:val="1"/>
      <w:numFmt w:val="bullet"/>
      <w:lvlText w:val="o"/>
      <w:lvlJc w:val="left"/>
      <w:pPr>
        <w:ind w:left="938" w:hanging="360"/>
      </w:pPr>
      <w:rPr>
        <w:rFonts w:ascii="Courier New" w:hAnsi="Courier New" w:cs="Courier New" w:hint="default"/>
      </w:rPr>
    </w:lvl>
    <w:lvl w:ilvl="2" w:tplc="18090005" w:tentative="1">
      <w:start w:val="1"/>
      <w:numFmt w:val="bullet"/>
      <w:lvlText w:val=""/>
      <w:lvlJc w:val="left"/>
      <w:pPr>
        <w:ind w:left="1658" w:hanging="360"/>
      </w:pPr>
      <w:rPr>
        <w:rFonts w:ascii="Wingdings" w:hAnsi="Wingdings" w:hint="default"/>
      </w:rPr>
    </w:lvl>
    <w:lvl w:ilvl="3" w:tplc="18090001" w:tentative="1">
      <w:start w:val="1"/>
      <w:numFmt w:val="bullet"/>
      <w:lvlText w:val=""/>
      <w:lvlJc w:val="left"/>
      <w:pPr>
        <w:ind w:left="2378" w:hanging="360"/>
      </w:pPr>
      <w:rPr>
        <w:rFonts w:ascii="Symbol" w:hAnsi="Symbol" w:hint="default"/>
      </w:rPr>
    </w:lvl>
    <w:lvl w:ilvl="4" w:tplc="18090003" w:tentative="1">
      <w:start w:val="1"/>
      <w:numFmt w:val="bullet"/>
      <w:lvlText w:val="o"/>
      <w:lvlJc w:val="left"/>
      <w:pPr>
        <w:ind w:left="3098" w:hanging="360"/>
      </w:pPr>
      <w:rPr>
        <w:rFonts w:ascii="Courier New" w:hAnsi="Courier New" w:cs="Courier New" w:hint="default"/>
      </w:rPr>
    </w:lvl>
    <w:lvl w:ilvl="5" w:tplc="18090005" w:tentative="1">
      <w:start w:val="1"/>
      <w:numFmt w:val="bullet"/>
      <w:lvlText w:val=""/>
      <w:lvlJc w:val="left"/>
      <w:pPr>
        <w:ind w:left="3818" w:hanging="360"/>
      </w:pPr>
      <w:rPr>
        <w:rFonts w:ascii="Wingdings" w:hAnsi="Wingdings" w:hint="default"/>
      </w:rPr>
    </w:lvl>
    <w:lvl w:ilvl="6" w:tplc="18090001" w:tentative="1">
      <w:start w:val="1"/>
      <w:numFmt w:val="bullet"/>
      <w:lvlText w:val=""/>
      <w:lvlJc w:val="left"/>
      <w:pPr>
        <w:ind w:left="4538" w:hanging="360"/>
      </w:pPr>
      <w:rPr>
        <w:rFonts w:ascii="Symbol" w:hAnsi="Symbol" w:hint="default"/>
      </w:rPr>
    </w:lvl>
    <w:lvl w:ilvl="7" w:tplc="18090003" w:tentative="1">
      <w:start w:val="1"/>
      <w:numFmt w:val="bullet"/>
      <w:lvlText w:val="o"/>
      <w:lvlJc w:val="left"/>
      <w:pPr>
        <w:ind w:left="5258" w:hanging="360"/>
      </w:pPr>
      <w:rPr>
        <w:rFonts w:ascii="Courier New" w:hAnsi="Courier New" w:cs="Courier New" w:hint="default"/>
      </w:rPr>
    </w:lvl>
    <w:lvl w:ilvl="8" w:tplc="18090005" w:tentative="1">
      <w:start w:val="1"/>
      <w:numFmt w:val="bullet"/>
      <w:lvlText w:val=""/>
      <w:lvlJc w:val="left"/>
      <w:pPr>
        <w:ind w:left="5978" w:hanging="360"/>
      </w:pPr>
      <w:rPr>
        <w:rFonts w:ascii="Wingdings" w:hAnsi="Wingdings" w:hint="default"/>
      </w:rPr>
    </w:lvl>
  </w:abstractNum>
  <w:abstractNum w:abstractNumId="26" w15:restartNumberingAfterBreak="0">
    <w:nsid w:val="7D8D51A0"/>
    <w:multiLevelType w:val="hybridMultilevel"/>
    <w:tmpl w:val="5E7E94E8"/>
    <w:lvl w:ilvl="0" w:tplc="18090001">
      <w:start w:val="1"/>
      <w:numFmt w:val="bullet"/>
      <w:lvlText w:val=""/>
      <w:lvlJc w:val="left"/>
      <w:pPr>
        <w:ind w:left="294" w:hanging="360"/>
      </w:pPr>
      <w:rPr>
        <w:rFonts w:ascii="Symbol" w:hAnsi="Symbol" w:hint="default"/>
      </w:rPr>
    </w:lvl>
    <w:lvl w:ilvl="1" w:tplc="18090003" w:tentative="1">
      <w:start w:val="1"/>
      <w:numFmt w:val="bullet"/>
      <w:lvlText w:val="o"/>
      <w:lvlJc w:val="left"/>
      <w:pPr>
        <w:ind w:left="1014" w:hanging="360"/>
      </w:pPr>
      <w:rPr>
        <w:rFonts w:ascii="Courier New" w:hAnsi="Courier New" w:cs="Courier New" w:hint="default"/>
      </w:rPr>
    </w:lvl>
    <w:lvl w:ilvl="2" w:tplc="18090005" w:tentative="1">
      <w:start w:val="1"/>
      <w:numFmt w:val="bullet"/>
      <w:lvlText w:val=""/>
      <w:lvlJc w:val="left"/>
      <w:pPr>
        <w:ind w:left="1734" w:hanging="360"/>
      </w:pPr>
      <w:rPr>
        <w:rFonts w:ascii="Wingdings" w:hAnsi="Wingdings" w:hint="default"/>
      </w:rPr>
    </w:lvl>
    <w:lvl w:ilvl="3" w:tplc="18090001" w:tentative="1">
      <w:start w:val="1"/>
      <w:numFmt w:val="bullet"/>
      <w:lvlText w:val=""/>
      <w:lvlJc w:val="left"/>
      <w:pPr>
        <w:ind w:left="2454" w:hanging="360"/>
      </w:pPr>
      <w:rPr>
        <w:rFonts w:ascii="Symbol" w:hAnsi="Symbol" w:hint="default"/>
      </w:rPr>
    </w:lvl>
    <w:lvl w:ilvl="4" w:tplc="18090003" w:tentative="1">
      <w:start w:val="1"/>
      <w:numFmt w:val="bullet"/>
      <w:lvlText w:val="o"/>
      <w:lvlJc w:val="left"/>
      <w:pPr>
        <w:ind w:left="3174" w:hanging="360"/>
      </w:pPr>
      <w:rPr>
        <w:rFonts w:ascii="Courier New" w:hAnsi="Courier New" w:cs="Courier New" w:hint="default"/>
      </w:rPr>
    </w:lvl>
    <w:lvl w:ilvl="5" w:tplc="18090005" w:tentative="1">
      <w:start w:val="1"/>
      <w:numFmt w:val="bullet"/>
      <w:lvlText w:val=""/>
      <w:lvlJc w:val="left"/>
      <w:pPr>
        <w:ind w:left="3894" w:hanging="360"/>
      </w:pPr>
      <w:rPr>
        <w:rFonts w:ascii="Wingdings" w:hAnsi="Wingdings" w:hint="default"/>
      </w:rPr>
    </w:lvl>
    <w:lvl w:ilvl="6" w:tplc="18090001" w:tentative="1">
      <w:start w:val="1"/>
      <w:numFmt w:val="bullet"/>
      <w:lvlText w:val=""/>
      <w:lvlJc w:val="left"/>
      <w:pPr>
        <w:ind w:left="4614" w:hanging="360"/>
      </w:pPr>
      <w:rPr>
        <w:rFonts w:ascii="Symbol" w:hAnsi="Symbol" w:hint="default"/>
      </w:rPr>
    </w:lvl>
    <w:lvl w:ilvl="7" w:tplc="18090003" w:tentative="1">
      <w:start w:val="1"/>
      <w:numFmt w:val="bullet"/>
      <w:lvlText w:val="o"/>
      <w:lvlJc w:val="left"/>
      <w:pPr>
        <w:ind w:left="5334" w:hanging="360"/>
      </w:pPr>
      <w:rPr>
        <w:rFonts w:ascii="Courier New" w:hAnsi="Courier New" w:cs="Courier New" w:hint="default"/>
      </w:rPr>
    </w:lvl>
    <w:lvl w:ilvl="8" w:tplc="18090005" w:tentative="1">
      <w:start w:val="1"/>
      <w:numFmt w:val="bullet"/>
      <w:lvlText w:val=""/>
      <w:lvlJc w:val="left"/>
      <w:pPr>
        <w:ind w:left="6054" w:hanging="360"/>
      </w:pPr>
      <w:rPr>
        <w:rFonts w:ascii="Wingdings" w:hAnsi="Wingdings" w:hint="default"/>
      </w:rPr>
    </w:lvl>
  </w:abstractNum>
  <w:abstractNum w:abstractNumId="27" w15:restartNumberingAfterBreak="0">
    <w:nsid w:val="7F581B65"/>
    <w:multiLevelType w:val="hybridMultilevel"/>
    <w:tmpl w:val="7576B3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268591749">
    <w:abstractNumId w:val="13"/>
  </w:num>
  <w:num w:numId="2" w16cid:durableId="1608810368">
    <w:abstractNumId w:val="9"/>
  </w:num>
  <w:num w:numId="3" w16cid:durableId="371266963">
    <w:abstractNumId w:val="1"/>
  </w:num>
  <w:num w:numId="4" w16cid:durableId="1707631548">
    <w:abstractNumId w:val="0"/>
  </w:num>
  <w:num w:numId="5" w16cid:durableId="2040205807">
    <w:abstractNumId w:val="18"/>
  </w:num>
  <w:num w:numId="6" w16cid:durableId="525875842">
    <w:abstractNumId w:val="7"/>
  </w:num>
  <w:num w:numId="7" w16cid:durableId="1391995454">
    <w:abstractNumId w:val="17"/>
  </w:num>
  <w:num w:numId="8" w16cid:durableId="979842517">
    <w:abstractNumId w:val="19"/>
  </w:num>
  <w:num w:numId="9" w16cid:durableId="1471434940">
    <w:abstractNumId w:val="20"/>
  </w:num>
  <w:num w:numId="10" w16cid:durableId="359477204">
    <w:abstractNumId w:val="23"/>
  </w:num>
  <w:num w:numId="11" w16cid:durableId="96751448">
    <w:abstractNumId w:val="12"/>
  </w:num>
  <w:num w:numId="12" w16cid:durableId="989480334">
    <w:abstractNumId w:val="22"/>
  </w:num>
  <w:num w:numId="13" w16cid:durableId="558639300">
    <w:abstractNumId w:val="4"/>
  </w:num>
  <w:num w:numId="14" w16cid:durableId="310866146">
    <w:abstractNumId w:val="4"/>
  </w:num>
  <w:num w:numId="15" w16cid:durableId="1405369790">
    <w:abstractNumId w:val="11"/>
  </w:num>
  <w:num w:numId="16" w16cid:durableId="1635019713">
    <w:abstractNumId w:val="26"/>
  </w:num>
  <w:num w:numId="17" w16cid:durableId="733624443">
    <w:abstractNumId w:val="8"/>
  </w:num>
  <w:num w:numId="18" w16cid:durableId="183909567">
    <w:abstractNumId w:val="25"/>
  </w:num>
  <w:num w:numId="19" w16cid:durableId="776487542">
    <w:abstractNumId w:val="2"/>
  </w:num>
  <w:num w:numId="20" w16cid:durableId="1505973043">
    <w:abstractNumId w:val="3"/>
  </w:num>
  <w:num w:numId="21" w16cid:durableId="582909297">
    <w:abstractNumId w:val="5"/>
  </w:num>
  <w:num w:numId="22" w16cid:durableId="759562746">
    <w:abstractNumId w:val="24"/>
  </w:num>
  <w:num w:numId="23" w16cid:durableId="17632751">
    <w:abstractNumId w:val="21"/>
  </w:num>
  <w:num w:numId="24" w16cid:durableId="1180897123">
    <w:abstractNumId w:val="15"/>
  </w:num>
  <w:num w:numId="25" w16cid:durableId="108478122">
    <w:abstractNumId w:val="10"/>
  </w:num>
  <w:num w:numId="26" w16cid:durableId="837961382">
    <w:abstractNumId w:val="14"/>
  </w:num>
  <w:num w:numId="27" w16cid:durableId="322858081">
    <w:abstractNumId w:val="16"/>
  </w:num>
  <w:num w:numId="28" w16cid:durableId="648286343">
    <w:abstractNumId w:val="6"/>
  </w:num>
  <w:num w:numId="29" w16cid:durableId="11489350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873"/>
    <w:rsid w:val="000073B4"/>
    <w:rsid w:val="0001017D"/>
    <w:rsid w:val="00016DB2"/>
    <w:rsid w:val="00032C9E"/>
    <w:rsid w:val="000432AF"/>
    <w:rsid w:val="00046BB9"/>
    <w:rsid w:val="00061EFC"/>
    <w:rsid w:val="00064E94"/>
    <w:rsid w:val="00092E58"/>
    <w:rsid w:val="000A18FE"/>
    <w:rsid w:val="000B6702"/>
    <w:rsid w:val="000C1803"/>
    <w:rsid w:val="000E0882"/>
    <w:rsid w:val="000F17D4"/>
    <w:rsid w:val="00123AA4"/>
    <w:rsid w:val="00127A28"/>
    <w:rsid w:val="00153DA4"/>
    <w:rsid w:val="001601FF"/>
    <w:rsid w:val="00167059"/>
    <w:rsid w:val="00175A36"/>
    <w:rsid w:val="00192804"/>
    <w:rsid w:val="001A36B2"/>
    <w:rsid w:val="001B41DD"/>
    <w:rsid w:val="001B6350"/>
    <w:rsid w:val="001C2E31"/>
    <w:rsid w:val="001C3C60"/>
    <w:rsid w:val="001D0420"/>
    <w:rsid w:val="001D2E1C"/>
    <w:rsid w:val="001E1CC5"/>
    <w:rsid w:val="001F4FC2"/>
    <w:rsid w:val="001F5287"/>
    <w:rsid w:val="00216632"/>
    <w:rsid w:val="00243E25"/>
    <w:rsid w:val="00266B6A"/>
    <w:rsid w:val="00276F7F"/>
    <w:rsid w:val="002939E3"/>
    <w:rsid w:val="002B2873"/>
    <w:rsid w:val="002B610C"/>
    <w:rsid w:val="002C15C5"/>
    <w:rsid w:val="002C48C0"/>
    <w:rsid w:val="002D3AF5"/>
    <w:rsid w:val="002E580E"/>
    <w:rsid w:val="002E6F3F"/>
    <w:rsid w:val="0030408B"/>
    <w:rsid w:val="003149C6"/>
    <w:rsid w:val="00354E37"/>
    <w:rsid w:val="00355537"/>
    <w:rsid w:val="0037135D"/>
    <w:rsid w:val="0037329A"/>
    <w:rsid w:val="0038337A"/>
    <w:rsid w:val="00385F19"/>
    <w:rsid w:val="003A5C38"/>
    <w:rsid w:val="003B607A"/>
    <w:rsid w:val="003C7EE4"/>
    <w:rsid w:val="003D0C7D"/>
    <w:rsid w:val="003E24B6"/>
    <w:rsid w:val="003E463B"/>
    <w:rsid w:val="003E563E"/>
    <w:rsid w:val="003F0CED"/>
    <w:rsid w:val="003F558A"/>
    <w:rsid w:val="00406261"/>
    <w:rsid w:val="00410731"/>
    <w:rsid w:val="00427603"/>
    <w:rsid w:val="00444EA7"/>
    <w:rsid w:val="00463C14"/>
    <w:rsid w:val="00480EC8"/>
    <w:rsid w:val="0049192D"/>
    <w:rsid w:val="004D06EC"/>
    <w:rsid w:val="004E3FE8"/>
    <w:rsid w:val="004F08FD"/>
    <w:rsid w:val="00506267"/>
    <w:rsid w:val="00517891"/>
    <w:rsid w:val="00524CDF"/>
    <w:rsid w:val="00527523"/>
    <w:rsid w:val="005330B0"/>
    <w:rsid w:val="0055387C"/>
    <w:rsid w:val="00563857"/>
    <w:rsid w:val="00572F85"/>
    <w:rsid w:val="00582506"/>
    <w:rsid w:val="00583767"/>
    <w:rsid w:val="00585578"/>
    <w:rsid w:val="00587B04"/>
    <w:rsid w:val="00595BD3"/>
    <w:rsid w:val="005A31EF"/>
    <w:rsid w:val="005A3DBD"/>
    <w:rsid w:val="005F00BC"/>
    <w:rsid w:val="0062112F"/>
    <w:rsid w:val="00624495"/>
    <w:rsid w:val="00652723"/>
    <w:rsid w:val="0065642B"/>
    <w:rsid w:val="0066618A"/>
    <w:rsid w:val="00694CD8"/>
    <w:rsid w:val="006A15F7"/>
    <w:rsid w:val="006A5529"/>
    <w:rsid w:val="006B507C"/>
    <w:rsid w:val="006B55BF"/>
    <w:rsid w:val="006C16F0"/>
    <w:rsid w:val="006D5C46"/>
    <w:rsid w:val="006E1ECA"/>
    <w:rsid w:val="00706825"/>
    <w:rsid w:val="00707E5F"/>
    <w:rsid w:val="007171DD"/>
    <w:rsid w:val="00735427"/>
    <w:rsid w:val="007378B2"/>
    <w:rsid w:val="00742B6A"/>
    <w:rsid w:val="00745DD6"/>
    <w:rsid w:val="00753020"/>
    <w:rsid w:val="00755C6A"/>
    <w:rsid w:val="00756226"/>
    <w:rsid w:val="00773405"/>
    <w:rsid w:val="00774649"/>
    <w:rsid w:val="0077793E"/>
    <w:rsid w:val="00782E53"/>
    <w:rsid w:val="0078500C"/>
    <w:rsid w:val="00796C94"/>
    <w:rsid w:val="007A34D5"/>
    <w:rsid w:val="007A7845"/>
    <w:rsid w:val="007B39BC"/>
    <w:rsid w:val="007C5EB6"/>
    <w:rsid w:val="007D1BE0"/>
    <w:rsid w:val="007E3AF0"/>
    <w:rsid w:val="0080159F"/>
    <w:rsid w:val="00807DDF"/>
    <w:rsid w:val="00814C16"/>
    <w:rsid w:val="0086159F"/>
    <w:rsid w:val="00864944"/>
    <w:rsid w:val="00864C51"/>
    <w:rsid w:val="00872F85"/>
    <w:rsid w:val="00875930"/>
    <w:rsid w:val="00884030"/>
    <w:rsid w:val="00891A9C"/>
    <w:rsid w:val="00895187"/>
    <w:rsid w:val="008A29AA"/>
    <w:rsid w:val="008A49BA"/>
    <w:rsid w:val="008C0F1F"/>
    <w:rsid w:val="008D1094"/>
    <w:rsid w:val="008E0346"/>
    <w:rsid w:val="008F3FBE"/>
    <w:rsid w:val="008F5B56"/>
    <w:rsid w:val="009016F0"/>
    <w:rsid w:val="00914C8F"/>
    <w:rsid w:val="00916E65"/>
    <w:rsid w:val="00947096"/>
    <w:rsid w:val="0095563F"/>
    <w:rsid w:val="009600C6"/>
    <w:rsid w:val="00974EA7"/>
    <w:rsid w:val="00981A33"/>
    <w:rsid w:val="009861D8"/>
    <w:rsid w:val="00987C7B"/>
    <w:rsid w:val="0099159D"/>
    <w:rsid w:val="009969A5"/>
    <w:rsid w:val="009A2E6C"/>
    <w:rsid w:val="009E7914"/>
    <w:rsid w:val="00A16050"/>
    <w:rsid w:val="00A212C5"/>
    <w:rsid w:val="00A25B31"/>
    <w:rsid w:val="00A83C56"/>
    <w:rsid w:val="00A9041E"/>
    <w:rsid w:val="00A92087"/>
    <w:rsid w:val="00AB1F71"/>
    <w:rsid w:val="00AD7381"/>
    <w:rsid w:val="00AE452A"/>
    <w:rsid w:val="00AF18FD"/>
    <w:rsid w:val="00B22594"/>
    <w:rsid w:val="00B33FE4"/>
    <w:rsid w:val="00B57457"/>
    <w:rsid w:val="00B651DD"/>
    <w:rsid w:val="00B809DB"/>
    <w:rsid w:val="00B9652F"/>
    <w:rsid w:val="00BA2A16"/>
    <w:rsid w:val="00BB63A0"/>
    <w:rsid w:val="00BD27E7"/>
    <w:rsid w:val="00BD5D84"/>
    <w:rsid w:val="00BF1B4A"/>
    <w:rsid w:val="00C04F87"/>
    <w:rsid w:val="00C13CA2"/>
    <w:rsid w:val="00C51056"/>
    <w:rsid w:val="00C64121"/>
    <w:rsid w:val="00C67041"/>
    <w:rsid w:val="00C90A05"/>
    <w:rsid w:val="00CE23A9"/>
    <w:rsid w:val="00CE71AA"/>
    <w:rsid w:val="00CF52A7"/>
    <w:rsid w:val="00D077D4"/>
    <w:rsid w:val="00D11C8A"/>
    <w:rsid w:val="00D33793"/>
    <w:rsid w:val="00D36E40"/>
    <w:rsid w:val="00D46001"/>
    <w:rsid w:val="00D63039"/>
    <w:rsid w:val="00D6318B"/>
    <w:rsid w:val="00D6352F"/>
    <w:rsid w:val="00D653D3"/>
    <w:rsid w:val="00D6769C"/>
    <w:rsid w:val="00D7216A"/>
    <w:rsid w:val="00D86383"/>
    <w:rsid w:val="00D94D33"/>
    <w:rsid w:val="00DC0655"/>
    <w:rsid w:val="00DD03F5"/>
    <w:rsid w:val="00E003DE"/>
    <w:rsid w:val="00E038BF"/>
    <w:rsid w:val="00E07873"/>
    <w:rsid w:val="00E16DE4"/>
    <w:rsid w:val="00E525FE"/>
    <w:rsid w:val="00E65B9C"/>
    <w:rsid w:val="00E70B05"/>
    <w:rsid w:val="00E73625"/>
    <w:rsid w:val="00E86C50"/>
    <w:rsid w:val="00E9425D"/>
    <w:rsid w:val="00EA2388"/>
    <w:rsid w:val="00EA58B4"/>
    <w:rsid w:val="00EB0C32"/>
    <w:rsid w:val="00EC5D3D"/>
    <w:rsid w:val="00EF72C6"/>
    <w:rsid w:val="00F10C53"/>
    <w:rsid w:val="00F12D4B"/>
    <w:rsid w:val="00F1717A"/>
    <w:rsid w:val="00F27D57"/>
    <w:rsid w:val="00F27FE2"/>
    <w:rsid w:val="00F43864"/>
    <w:rsid w:val="00F448FA"/>
    <w:rsid w:val="00F479FA"/>
    <w:rsid w:val="00F54468"/>
    <w:rsid w:val="00F67012"/>
    <w:rsid w:val="00F732E3"/>
    <w:rsid w:val="00F75B30"/>
    <w:rsid w:val="00F9475B"/>
    <w:rsid w:val="00FA74F2"/>
    <w:rsid w:val="00FC5711"/>
    <w:rsid w:val="00FC724A"/>
    <w:rsid w:val="00FE7BE3"/>
    <w:rsid w:val="00FF094F"/>
    <w:rsid w:val="00FF2A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29843"/>
  <w15:chartTrackingRefBased/>
  <w15:docId w15:val="{D4C70E5E-1077-4809-A225-4E4520179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87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7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32E3"/>
    <w:pPr>
      <w:ind w:left="720"/>
    </w:pPr>
    <w:rPr>
      <w:rFonts w:ascii="Calibri" w:eastAsia="Calibri" w:hAnsi="Calibri" w:cs="Calibri"/>
      <w:sz w:val="22"/>
      <w:szCs w:val="22"/>
      <w:lang w:val="en-IE" w:eastAsia="en-US"/>
    </w:rPr>
  </w:style>
  <w:style w:type="paragraph" w:styleId="BalloonText">
    <w:name w:val="Balloon Text"/>
    <w:basedOn w:val="Normal"/>
    <w:link w:val="BalloonTextChar"/>
    <w:uiPriority w:val="99"/>
    <w:semiHidden/>
    <w:unhideWhenUsed/>
    <w:rsid w:val="00595BD3"/>
    <w:rPr>
      <w:rFonts w:ascii="Segoe UI" w:hAnsi="Segoe UI" w:cs="Segoe UI"/>
      <w:sz w:val="18"/>
      <w:szCs w:val="18"/>
    </w:rPr>
  </w:style>
  <w:style w:type="character" w:customStyle="1" w:styleId="BalloonTextChar">
    <w:name w:val="Balloon Text Char"/>
    <w:link w:val="BalloonText"/>
    <w:uiPriority w:val="99"/>
    <w:semiHidden/>
    <w:rsid w:val="00595BD3"/>
    <w:rPr>
      <w:rFonts w:ascii="Segoe UI" w:eastAsia="Times New Roman" w:hAnsi="Segoe UI" w:cs="Segoe UI"/>
      <w:sz w:val="18"/>
      <w:szCs w:val="18"/>
      <w:lang w:val="en-GB" w:eastAsia="en-GB"/>
    </w:rPr>
  </w:style>
  <w:style w:type="paragraph" w:styleId="Header">
    <w:name w:val="header"/>
    <w:basedOn w:val="Normal"/>
    <w:link w:val="HeaderChar"/>
    <w:uiPriority w:val="99"/>
    <w:unhideWhenUsed/>
    <w:rsid w:val="00652723"/>
    <w:pPr>
      <w:tabs>
        <w:tab w:val="center" w:pos="4513"/>
        <w:tab w:val="right" w:pos="9026"/>
      </w:tabs>
    </w:pPr>
  </w:style>
  <w:style w:type="character" w:customStyle="1" w:styleId="HeaderChar">
    <w:name w:val="Header Char"/>
    <w:link w:val="Header"/>
    <w:uiPriority w:val="99"/>
    <w:rsid w:val="00652723"/>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652723"/>
    <w:pPr>
      <w:tabs>
        <w:tab w:val="center" w:pos="4513"/>
        <w:tab w:val="right" w:pos="9026"/>
      </w:tabs>
    </w:pPr>
  </w:style>
  <w:style w:type="character" w:customStyle="1" w:styleId="FooterChar">
    <w:name w:val="Footer Char"/>
    <w:link w:val="Footer"/>
    <w:uiPriority w:val="99"/>
    <w:rsid w:val="00652723"/>
    <w:rPr>
      <w:rFonts w:ascii="Times New Roman" w:eastAsia="Times New Roman" w:hAnsi="Times New Roman" w:cs="Times New Roman"/>
      <w:sz w:val="24"/>
      <w:szCs w:val="24"/>
      <w:lang w:val="en-GB" w:eastAsia="en-GB"/>
    </w:rPr>
  </w:style>
  <w:style w:type="character" w:customStyle="1" w:styleId="A1">
    <w:name w:val="A1"/>
    <w:rsid w:val="005330B0"/>
    <w:rPr>
      <w:rFonts w:ascii="Humanist 77 7 BT" w:hAnsi="Humanist 77 7 BT" w:cs="Humanist 77 7 BT" w:hint="default"/>
      <w:color w:val="000000"/>
      <w:sz w:val="18"/>
      <w:szCs w:val="18"/>
    </w:rPr>
  </w:style>
  <w:style w:type="paragraph" w:styleId="BodyText">
    <w:name w:val="Body Text"/>
    <w:basedOn w:val="Normal"/>
    <w:link w:val="BodyTextChar"/>
    <w:uiPriority w:val="99"/>
    <w:rsid w:val="00061EFC"/>
    <w:pPr>
      <w:autoSpaceDE w:val="0"/>
      <w:autoSpaceDN w:val="0"/>
      <w:adjustRightInd w:val="0"/>
      <w:spacing w:line="360" w:lineRule="auto"/>
    </w:pPr>
    <w:rPr>
      <w:rFonts w:ascii="Arial" w:hAnsi="Arial"/>
      <w:color w:val="000000"/>
      <w:szCs w:val="20"/>
      <w:lang w:val="en-IE" w:eastAsia="en-US"/>
    </w:rPr>
  </w:style>
  <w:style w:type="character" w:customStyle="1" w:styleId="BodyTextChar">
    <w:name w:val="Body Text Char"/>
    <w:link w:val="BodyText"/>
    <w:uiPriority w:val="99"/>
    <w:rsid w:val="00061EFC"/>
    <w:rPr>
      <w:rFonts w:ascii="Arial" w:eastAsia="Times New Roman" w:hAnsi="Arial"/>
      <w:color w:val="000000"/>
      <w:sz w:val="24"/>
      <w:lang w:eastAsia="en-US"/>
    </w:rPr>
  </w:style>
  <w:style w:type="paragraph" w:customStyle="1" w:styleId="Default">
    <w:name w:val="Default"/>
    <w:rsid w:val="00A16050"/>
    <w:pPr>
      <w:autoSpaceDE w:val="0"/>
      <w:autoSpaceDN w:val="0"/>
      <w:adjustRightInd w:val="0"/>
    </w:pPr>
    <w:rPr>
      <w:rFonts w:cs="Calibri"/>
      <w:color w:val="000000"/>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18882">
      <w:bodyDiv w:val="1"/>
      <w:marLeft w:val="0"/>
      <w:marRight w:val="0"/>
      <w:marTop w:val="0"/>
      <w:marBottom w:val="0"/>
      <w:divBdr>
        <w:top w:val="none" w:sz="0" w:space="0" w:color="auto"/>
        <w:left w:val="none" w:sz="0" w:space="0" w:color="auto"/>
        <w:bottom w:val="none" w:sz="0" w:space="0" w:color="auto"/>
        <w:right w:val="none" w:sz="0" w:space="0" w:color="auto"/>
      </w:divBdr>
    </w:div>
    <w:div w:id="84114004">
      <w:bodyDiv w:val="1"/>
      <w:marLeft w:val="0"/>
      <w:marRight w:val="0"/>
      <w:marTop w:val="0"/>
      <w:marBottom w:val="0"/>
      <w:divBdr>
        <w:top w:val="none" w:sz="0" w:space="0" w:color="auto"/>
        <w:left w:val="none" w:sz="0" w:space="0" w:color="auto"/>
        <w:bottom w:val="none" w:sz="0" w:space="0" w:color="auto"/>
        <w:right w:val="none" w:sz="0" w:space="0" w:color="auto"/>
      </w:divBdr>
    </w:div>
    <w:div w:id="140540380">
      <w:bodyDiv w:val="1"/>
      <w:marLeft w:val="0"/>
      <w:marRight w:val="0"/>
      <w:marTop w:val="0"/>
      <w:marBottom w:val="0"/>
      <w:divBdr>
        <w:top w:val="none" w:sz="0" w:space="0" w:color="auto"/>
        <w:left w:val="none" w:sz="0" w:space="0" w:color="auto"/>
        <w:bottom w:val="none" w:sz="0" w:space="0" w:color="auto"/>
        <w:right w:val="none" w:sz="0" w:space="0" w:color="auto"/>
      </w:divBdr>
    </w:div>
    <w:div w:id="451558339">
      <w:bodyDiv w:val="1"/>
      <w:marLeft w:val="0"/>
      <w:marRight w:val="0"/>
      <w:marTop w:val="0"/>
      <w:marBottom w:val="0"/>
      <w:divBdr>
        <w:top w:val="none" w:sz="0" w:space="0" w:color="auto"/>
        <w:left w:val="none" w:sz="0" w:space="0" w:color="auto"/>
        <w:bottom w:val="none" w:sz="0" w:space="0" w:color="auto"/>
        <w:right w:val="none" w:sz="0" w:space="0" w:color="auto"/>
      </w:divBdr>
    </w:div>
    <w:div w:id="523373280">
      <w:bodyDiv w:val="1"/>
      <w:marLeft w:val="0"/>
      <w:marRight w:val="0"/>
      <w:marTop w:val="0"/>
      <w:marBottom w:val="0"/>
      <w:divBdr>
        <w:top w:val="none" w:sz="0" w:space="0" w:color="auto"/>
        <w:left w:val="none" w:sz="0" w:space="0" w:color="auto"/>
        <w:bottom w:val="none" w:sz="0" w:space="0" w:color="auto"/>
        <w:right w:val="none" w:sz="0" w:space="0" w:color="auto"/>
      </w:divBdr>
    </w:div>
    <w:div w:id="567687943">
      <w:bodyDiv w:val="1"/>
      <w:marLeft w:val="0"/>
      <w:marRight w:val="0"/>
      <w:marTop w:val="0"/>
      <w:marBottom w:val="0"/>
      <w:divBdr>
        <w:top w:val="none" w:sz="0" w:space="0" w:color="auto"/>
        <w:left w:val="none" w:sz="0" w:space="0" w:color="auto"/>
        <w:bottom w:val="none" w:sz="0" w:space="0" w:color="auto"/>
        <w:right w:val="none" w:sz="0" w:space="0" w:color="auto"/>
      </w:divBdr>
    </w:div>
    <w:div w:id="1157380502">
      <w:bodyDiv w:val="1"/>
      <w:marLeft w:val="0"/>
      <w:marRight w:val="0"/>
      <w:marTop w:val="0"/>
      <w:marBottom w:val="0"/>
      <w:divBdr>
        <w:top w:val="none" w:sz="0" w:space="0" w:color="auto"/>
        <w:left w:val="none" w:sz="0" w:space="0" w:color="auto"/>
        <w:bottom w:val="none" w:sz="0" w:space="0" w:color="auto"/>
        <w:right w:val="none" w:sz="0" w:space="0" w:color="auto"/>
      </w:divBdr>
    </w:div>
    <w:div w:id="1365789852">
      <w:bodyDiv w:val="1"/>
      <w:marLeft w:val="0"/>
      <w:marRight w:val="0"/>
      <w:marTop w:val="0"/>
      <w:marBottom w:val="0"/>
      <w:divBdr>
        <w:top w:val="none" w:sz="0" w:space="0" w:color="auto"/>
        <w:left w:val="none" w:sz="0" w:space="0" w:color="auto"/>
        <w:bottom w:val="none" w:sz="0" w:space="0" w:color="auto"/>
        <w:right w:val="none" w:sz="0" w:space="0" w:color="auto"/>
      </w:divBdr>
    </w:div>
    <w:div w:id="1394502968">
      <w:bodyDiv w:val="1"/>
      <w:marLeft w:val="0"/>
      <w:marRight w:val="0"/>
      <w:marTop w:val="0"/>
      <w:marBottom w:val="0"/>
      <w:divBdr>
        <w:top w:val="none" w:sz="0" w:space="0" w:color="auto"/>
        <w:left w:val="none" w:sz="0" w:space="0" w:color="auto"/>
        <w:bottom w:val="none" w:sz="0" w:space="0" w:color="auto"/>
        <w:right w:val="none" w:sz="0" w:space="0" w:color="auto"/>
      </w:divBdr>
    </w:div>
    <w:div w:id="1396733406">
      <w:bodyDiv w:val="1"/>
      <w:marLeft w:val="0"/>
      <w:marRight w:val="0"/>
      <w:marTop w:val="0"/>
      <w:marBottom w:val="0"/>
      <w:divBdr>
        <w:top w:val="none" w:sz="0" w:space="0" w:color="auto"/>
        <w:left w:val="none" w:sz="0" w:space="0" w:color="auto"/>
        <w:bottom w:val="none" w:sz="0" w:space="0" w:color="auto"/>
        <w:right w:val="none" w:sz="0" w:space="0" w:color="auto"/>
      </w:divBdr>
    </w:div>
    <w:div w:id="1753815633">
      <w:bodyDiv w:val="1"/>
      <w:marLeft w:val="0"/>
      <w:marRight w:val="0"/>
      <w:marTop w:val="0"/>
      <w:marBottom w:val="0"/>
      <w:divBdr>
        <w:top w:val="none" w:sz="0" w:space="0" w:color="auto"/>
        <w:left w:val="none" w:sz="0" w:space="0" w:color="auto"/>
        <w:bottom w:val="none" w:sz="0" w:space="0" w:color="auto"/>
        <w:right w:val="none" w:sz="0" w:space="0" w:color="auto"/>
      </w:divBdr>
    </w:div>
    <w:div w:id="1798645189">
      <w:bodyDiv w:val="1"/>
      <w:marLeft w:val="0"/>
      <w:marRight w:val="0"/>
      <w:marTop w:val="0"/>
      <w:marBottom w:val="0"/>
      <w:divBdr>
        <w:top w:val="none" w:sz="0" w:space="0" w:color="auto"/>
        <w:left w:val="none" w:sz="0" w:space="0" w:color="auto"/>
        <w:bottom w:val="none" w:sz="0" w:space="0" w:color="auto"/>
        <w:right w:val="none" w:sz="0" w:space="0" w:color="auto"/>
      </w:divBdr>
    </w:div>
    <w:div w:id="198574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96F1EF16152B4ABAB7A366295D5EEE" ma:contentTypeVersion="15" ma:contentTypeDescription="Create a new document." ma:contentTypeScope="" ma:versionID="b322e4088a26c9a017e06375fe569e9c">
  <xsd:schema xmlns:xsd="http://www.w3.org/2001/XMLSchema" xmlns:xs="http://www.w3.org/2001/XMLSchema" xmlns:p="http://schemas.microsoft.com/office/2006/metadata/properties" xmlns:ns2="cc581cd2-c524-485c-ad43-e05088118373" xmlns:ns3="6ecbc953-01f0-460b-87bd-bb4171386162" targetNamespace="http://schemas.microsoft.com/office/2006/metadata/properties" ma:root="true" ma:fieldsID="8ce8f615377e6209b3545a79a7808410" ns2:_="" ns3:_="">
    <xsd:import namespace="cc581cd2-c524-485c-ad43-e05088118373"/>
    <xsd:import namespace="6ecbc953-01f0-460b-87bd-bb41713861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81cd2-c524-485c-ad43-e0508811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a9a72db-3433-47fc-b96e-e7ea67bcfd6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cbc953-01f0-460b-87bd-bb417138616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0cc55b8-053a-411a-8c08-fbfdeb2cdca1}" ma:internalName="TaxCatchAll" ma:showField="CatchAllData" ma:web="6ecbc953-01f0-460b-87bd-bb417138616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ecbc953-01f0-460b-87bd-bb4171386162" xsi:nil="true"/>
    <lcf76f155ced4ddcb4097134ff3c332f xmlns="cc581cd2-c524-485c-ad43-e0508811837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204327-E018-46EE-936D-E04FA1CC5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81cd2-c524-485c-ad43-e05088118373"/>
    <ds:schemaRef ds:uri="6ecbc953-01f0-460b-87bd-bb4171386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5517BF-06A0-4E63-8DEA-DC4D20E72451}">
  <ds:schemaRefs>
    <ds:schemaRef ds:uri="http://schemas.microsoft.com/sharepoint/v3/contenttype/forms"/>
  </ds:schemaRefs>
</ds:datastoreItem>
</file>

<file path=customXml/itemProps3.xml><?xml version="1.0" encoding="utf-8"?>
<ds:datastoreItem xmlns:ds="http://schemas.openxmlformats.org/officeDocument/2006/customXml" ds:itemID="{0D247767-BC61-4DF6-9C72-ABA51290F609}">
  <ds:schemaRefs>
    <ds:schemaRef ds:uri="http://schemas.microsoft.com/office/2006/metadata/properties"/>
    <ds:schemaRef ds:uri="http://schemas.microsoft.com/office/infopath/2007/PartnerControls"/>
    <ds:schemaRef ds:uri="6ecbc953-01f0-460b-87bd-bb4171386162"/>
    <ds:schemaRef ds:uri="cc581cd2-c524-485c-ad43-e0508811837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Buckley, Sinead</dc:creator>
  <cp:keywords/>
  <dc:description/>
  <cp:lastModifiedBy>Aby Forsythe</cp:lastModifiedBy>
  <cp:revision>4</cp:revision>
  <cp:lastPrinted>2018-01-11T12:52:00Z</cp:lastPrinted>
  <dcterms:created xsi:type="dcterms:W3CDTF">2025-10-16T10:14:00Z</dcterms:created>
  <dcterms:modified xsi:type="dcterms:W3CDTF">2025-10-16T11:09:00Z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-1367245610</vt:i4>
  </property>
  <property fmtid="{D5CDD505-2E9C-101B-9397-08002B2CF9AE}" pid="3" name="_NewReviewCycle">
    <vt:lpwstr/>
  </property>
  <property fmtid="{D5CDD505-2E9C-101B-9397-08002B2CF9AE}" pid="4" name="_EmailSubject">
    <vt:lpwstr>EI Landing Page Link</vt:lpwstr>
  </property>
  <property fmtid="{D5CDD505-2E9C-101B-9397-08002B2CF9AE}" pid="5" name="_AuthorEmail">
    <vt:lpwstr>Clare.Power@enterprise-ireland.com</vt:lpwstr>
  </property>
  <property fmtid="{D5CDD505-2E9C-101B-9397-08002B2CF9AE}" pid="6" name="_AuthorEmailDisplayName">
    <vt:lpwstr>Power, Clare</vt:lpwstr>
  </property>
  <property fmtid="{D5CDD505-2E9C-101B-9397-08002B2CF9AE}" pid="7" name="_PreviousAdHocReviewCycleID">
    <vt:i4>654917482</vt:i4>
  </property>
  <property fmtid="{D5CDD505-2E9C-101B-9397-08002B2CF9AE}" pid="8" name="ContentTypeId">
    <vt:lpwstr>0x0101006096F1EF16152B4ABAB7A366295D5EEE</vt:lpwstr>
  </property>
  <property fmtid="{D5CDD505-2E9C-101B-9397-08002B2CF9AE}" pid="9" name="MediaServiceImageTags">
    <vt:lpwstr/>
  </property>
</Properties>
</file>