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C72D6F" w:rsidRDefault="00F719A3" w:rsidP="000B5C2D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="005673A3"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14:paraId="3D475871" w14:textId="3EB8831D" w:rsidR="00443692" w:rsidRPr="00443692" w:rsidRDefault="00F719A3" w:rsidP="00443692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443692" w:rsidRPr="0044369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Human Resources Manager (Higher Executive Officer - Standard Scale)</w:t>
      </w:r>
    </w:p>
    <w:p w14:paraId="32E9727D" w14:textId="764BB23B" w:rsidR="00733280" w:rsidRDefault="00733280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264F55" w:rsidRP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14:paraId="776D4E63" w14:textId="743BBDB3" w:rsidR="00C04D77" w:rsidRPr="00733280" w:rsidRDefault="00C04D77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01D29B59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before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Monday 1st </w:t>
      </w:r>
      <w:r w:rsidR="003C2236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December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2025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at 3pm (Irish time).</w:t>
      </w:r>
    </w:p>
    <w:p w14:paraId="5F54160C" w14:textId="123CFA9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77777777" w:rsidR="00C72D6F" w:rsidRPr="00C72D6F" w:rsidRDefault="00C72D6F" w:rsidP="00733280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72D6F" w:rsidRDefault="00F719A3" w:rsidP="00F719A3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F719A3" w:rsidRPr="00C72D6F" w14:paraId="3C71FEDF" w14:textId="77777777" w:rsidTr="0063334F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14:paraId="10848A49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088" w:type="dxa"/>
          </w:tcPr>
          <w:p w14:paraId="47B9C2C6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63334F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14:paraId="7C4B7BC9" w14:textId="48E5258A" w:rsidR="00F719A3" w:rsidRPr="00C72D6F" w:rsidRDefault="00F719A3" w:rsidP="60221099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="00057538" w:rsidRPr="60221099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088" w:type="dxa"/>
          </w:tcPr>
          <w:p w14:paraId="76D8D8DC" w14:textId="77777777" w:rsidR="00F719A3" w:rsidRPr="00C72D6F" w:rsidRDefault="00F719A3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63334F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14:paraId="5AE7290C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088" w:type="dxa"/>
          </w:tcPr>
          <w:p w14:paraId="711E915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63334F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14:paraId="0D423E2E" w14:textId="204BCB54" w:rsidR="005B15DC" w:rsidRPr="00C72D6F" w:rsidRDefault="005B15DC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088" w:type="dxa"/>
          </w:tcPr>
          <w:p w14:paraId="4158349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C72D6F" w:rsidRDefault="00F719A3" w:rsidP="009363AC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14:paraId="3BACA371" w14:textId="640493A5" w:rsidR="00F719A3" w:rsidRPr="00C72D6F" w:rsidRDefault="00F719A3" w:rsidP="00F719A3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F719A3" w:rsidRPr="00422453" w14:paraId="13231D7A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69070A74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6946" w:type="dxa"/>
          </w:tcPr>
          <w:p w14:paraId="4E28ED44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452E87A5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6946" w:type="dxa"/>
          </w:tcPr>
          <w:p w14:paraId="251692D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094D1B4B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6946" w:type="dxa"/>
          </w:tcPr>
          <w:p w14:paraId="6E1CC56A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68E119F7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6946" w:type="dxa"/>
          </w:tcPr>
          <w:p w14:paraId="1EAE115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3877CC92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6946" w:type="dxa"/>
          </w:tcPr>
          <w:p w14:paraId="66EFCBC9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63334F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14:paraId="7810D7FB" w14:textId="48ADD0A1" w:rsidR="00F719A3" w:rsidRPr="00BD6B8F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6946" w:type="dxa"/>
          </w:tcPr>
          <w:p w14:paraId="393AC0C7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F719A3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4B37E8" w:rsidRPr="00422453" w14:paraId="4948CE1E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68FF360D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6946" w:type="dxa"/>
          </w:tcPr>
          <w:p w14:paraId="21C9798D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09184213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6946" w:type="dxa"/>
          </w:tcPr>
          <w:p w14:paraId="02AB78F8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1CD9A19C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6946" w:type="dxa"/>
          </w:tcPr>
          <w:p w14:paraId="6419A63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54EC5BB2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Start Date</w:t>
            </w:r>
          </w:p>
        </w:tc>
        <w:tc>
          <w:tcPr>
            <w:tcW w:w="6946" w:type="dxa"/>
          </w:tcPr>
          <w:p w14:paraId="0A869D99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0BD3D85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6946" w:type="dxa"/>
          </w:tcPr>
          <w:p w14:paraId="591FC50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71368286" w14:textId="7AC34247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6946" w:type="dxa"/>
          </w:tcPr>
          <w:p w14:paraId="533A33AF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4B37E8" w:rsidRPr="00422453" w14:paraId="6F6CE91F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73019C8F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6946" w:type="dxa"/>
          </w:tcPr>
          <w:p w14:paraId="1FE0000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4038446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6946" w:type="dxa"/>
          </w:tcPr>
          <w:p w14:paraId="49A4B387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56F01B48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6946" w:type="dxa"/>
          </w:tcPr>
          <w:p w14:paraId="5453765E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50E1B72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6946" w:type="dxa"/>
          </w:tcPr>
          <w:p w14:paraId="7E3CCBB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595C71DE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6946" w:type="dxa"/>
          </w:tcPr>
          <w:p w14:paraId="4A893A2C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63334F">
        <w:tc>
          <w:tcPr>
            <w:tcW w:w="1980" w:type="dxa"/>
            <w:shd w:val="clear" w:color="auto" w:fill="E2EFD9" w:themeFill="accent6" w:themeFillTint="33"/>
          </w:tcPr>
          <w:p w14:paraId="2F4924C9" w14:textId="1F864E3D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6946" w:type="dxa"/>
          </w:tcPr>
          <w:p w14:paraId="2414FF13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071CB69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3B5ED7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19E50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9767629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7C9B30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0522E09" w14:textId="4AA59E33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B50E2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19BB929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A38AC3E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FC75DB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4ABEB9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714ED18" w14:textId="5CBB9B01" w:rsidR="006E0128" w:rsidRPr="00BD6B8F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F719A3">
      <w:pPr>
        <w:rPr>
          <w:rFonts w:ascii="Avenir Book" w:hAnsi="Avenir Book" w:cstheme="minorHAnsi"/>
        </w:rPr>
      </w:pPr>
    </w:p>
    <w:p w14:paraId="78C1920E" w14:textId="78265E78" w:rsidR="004B37E8" w:rsidRPr="00C72D6F" w:rsidRDefault="004B37E8" w:rsidP="00BD6B8F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14:paraId="350D167A" w14:textId="77777777" w:rsidR="004B37E8" w:rsidRPr="00C72D6F" w:rsidRDefault="004B37E8" w:rsidP="004B37E8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="00EC3220" w:rsidRPr="00C72D6F" w14:paraId="55C0E689" w14:textId="77777777" w:rsidTr="00A81661">
        <w:tc>
          <w:tcPr>
            <w:tcW w:w="1443" w:type="dxa"/>
            <w:shd w:val="clear" w:color="auto" w:fill="E2EFD9" w:themeFill="accent6" w:themeFillTint="33"/>
          </w:tcPr>
          <w:p w14:paraId="522415AB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14:paraId="4D6028AC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14:paraId="7D05295E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4A110803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A6D4784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1D5D4010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1D6F66A1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</w:tbl>
    <w:p w14:paraId="41F54A9E" w14:textId="77777777" w:rsidR="00FC10A0" w:rsidRDefault="00FC10A0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14:paraId="1A2D1A00" w14:textId="205041B4" w:rsidR="008F5B30" w:rsidRPr="00820FE0" w:rsidRDefault="008F5B30" w:rsidP="00FC10A0">
      <w:pPr>
        <w:rPr>
          <w:rFonts w:ascii="Avenir Book" w:eastAsiaTheme="majorEastAsia" w:hAnsi="Avenir Book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14:paraId="631E979B" w14:textId="77777777" w:rsidR="008F5B30" w:rsidRPr="008F5B30" w:rsidRDefault="008F5B30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14:paraId="27AB1237" w14:textId="77777777" w:rsidR="008F5B30" w:rsidRDefault="008F5B30" w:rsidP="00820FE0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14:paraId="366573D1" w14:textId="77777777" w:rsidR="00A33195" w:rsidRPr="008F5B30" w:rsidRDefault="00A33195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8F5B30" w:rsidRPr="00C72D6F" w14:paraId="2B6EEA44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65F60D73" w14:textId="3BEE7668" w:rsidR="008F5B30" w:rsidRPr="007B76D0" w:rsidRDefault="00F83D71" w:rsidP="00F83D71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="008F5B30" w:rsidRPr="00C72D6F" w14:paraId="35FC4F82" w14:textId="77777777" w:rsidTr="00420457">
        <w:trPr>
          <w:trHeight w:val="9537"/>
        </w:trPr>
        <w:tc>
          <w:tcPr>
            <w:tcW w:w="8956" w:type="dxa"/>
          </w:tcPr>
          <w:p w14:paraId="591E0559" w14:textId="77777777" w:rsidR="008F5B30" w:rsidRPr="00C72D6F" w:rsidRDefault="008F5B30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602890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FC00E95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3E1CE10" w14:textId="5EBE2D8F" w:rsidR="006134A3" w:rsidRPr="00C72D6F" w:rsidRDefault="006134A3" w:rsidP="009A47FA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="00771708" w:rsidRPr="00C72D6F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14:paraId="55A3EDA2" w14:textId="3DF07AAB" w:rsidR="00A33F92" w:rsidRPr="00C72D6F" w:rsidRDefault="00A2705A" w:rsidP="004B37E8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="00FF141A" w:rsidRPr="00C72D6F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D33F2F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5DA6AFEB" w14:textId="77777777" w:rsidR="008502D2" w:rsidRDefault="005B15DC" w:rsidP="008502D2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14:paraId="38AA1E81" w14:textId="77777777" w:rsidR="00567F61" w:rsidRPr="007B76D0" w:rsidRDefault="00567F61" w:rsidP="008502D2">
            <w:pPr>
              <w:rPr>
                <w:rFonts w:ascii="Avenir Book" w:hAnsi="Avenir Book" w:cstheme="minorHAnsi"/>
                <w:b/>
                <w:bCs/>
              </w:rPr>
            </w:pPr>
          </w:p>
          <w:p w14:paraId="28DB57B9" w14:textId="77777777" w:rsidR="00D33F2F" w:rsidRDefault="00567F61" w:rsidP="00567F61">
            <w:pPr>
              <w:pStyle w:val="Style1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3137C9">
              <w:rPr>
                <w:rFonts w:ascii="Calibri" w:hAnsi="Calibri" w:cs="Calibri"/>
                <w:color w:val="000000" w:themeColor="text1"/>
              </w:rPr>
              <w:t>A Bachelor’s degree (minimum NFQ Level 7) in Human Resources, Business, Organisational Psychology, or other related field.</w:t>
            </w:r>
          </w:p>
          <w:p w14:paraId="2E77677A" w14:textId="1F0B6CF5" w:rsidR="001F5801" w:rsidRPr="00567F61" w:rsidRDefault="001F5801" w:rsidP="001F5801">
            <w:pPr>
              <w:pStyle w:val="Style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31AE132C" w14:textId="77777777" w:rsidR="00F6774C" w:rsidRDefault="00F6774C" w:rsidP="0063334F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FBA2C2" w14:textId="5655B92F" w:rsidR="004B37E8" w:rsidRPr="00C72D6F" w:rsidRDefault="00771708" w:rsidP="00A81661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="004B37E8" w:rsidRPr="00420457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14:paraId="206F5C2D" w14:textId="2F0E299F" w:rsidR="00837CA8" w:rsidRPr="00420457" w:rsidRDefault="00F7788A" w:rsidP="60221099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="003A5DAD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="0069754B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14:paraId="39F68554" w14:textId="5BC529B3" w:rsidR="00313D73" w:rsidRDefault="005A0A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D3CF3" w14:textId="0CC2ACDB" w:rsidR="004D5808" w:rsidRDefault="004D5808" w:rsidP="004D5808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23E829EC" w14:textId="77777777" w:rsidR="00C84B25" w:rsidRPr="007B76D0" w:rsidRDefault="00C84B25" w:rsidP="004D5808">
            <w:pPr>
              <w:rPr>
                <w:rFonts w:ascii="Avenir Book" w:hAnsi="Avenir Book" w:cstheme="minorHAnsi"/>
                <w:i/>
                <w:iCs/>
              </w:rPr>
            </w:pPr>
          </w:p>
          <w:p w14:paraId="10488ED9" w14:textId="77777777" w:rsidR="00C84B25" w:rsidRPr="001A6D73" w:rsidRDefault="00C84B25" w:rsidP="00C84B25">
            <w:pPr>
              <w:pStyle w:val="ListParagraph"/>
              <w:numPr>
                <w:ilvl w:val="0"/>
                <w:numId w:val="28"/>
              </w:numPr>
              <w:spacing w:after="80"/>
              <w:ind w:left="447" w:hanging="425"/>
              <w:rPr>
                <w:rFonts w:ascii="Calibri" w:hAnsi="Calibri" w:cs="Calibri"/>
                <w:color w:val="000000" w:themeColor="text1"/>
              </w:rPr>
            </w:pPr>
            <w:r w:rsidRPr="001A6D73">
              <w:rPr>
                <w:rFonts w:ascii="Calibri" w:hAnsi="Calibri" w:cs="Calibri"/>
                <w:color w:val="000000" w:themeColor="text1"/>
              </w:rPr>
              <w:t xml:space="preserve">A minimum of three years’ experience in a HR role that includes a good working knowledge of the following: </w:t>
            </w:r>
          </w:p>
          <w:p w14:paraId="4A9CD979" w14:textId="77777777" w:rsidR="00C84B25" w:rsidRPr="00364F73" w:rsidRDefault="00C84B25" w:rsidP="00C84B25">
            <w:pPr>
              <w:pStyle w:val="ListParagraph"/>
              <w:numPr>
                <w:ilvl w:val="1"/>
                <w:numId w:val="7"/>
              </w:numPr>
              <w:spacing w:after="80"/>
              <w:rPr>
                <w:sz w:val="20"/>
                <w:szCs w:val="20"/>
                <w:lang w:val="en-GB" w:eastAsia="en-GB"/>
              </w:rPr>
            </w:pPr>
            <w:r>
              <w:rPr>
                <w:lang w:val="en-GB" w:eastAsia="en-GB"/>
              </w:rPr>
              <w:t>HR Operations</w:t>
            </w:r>
          </w:p>
          <w:p w14:paraId="7E4FCB19" w14:textId="77777777" w:rsidR="00C84B25" w:rsidRPr="001A6D73" w:rsidRDefault="00C84B25" w:rsidP="00C84B25">
            <w:pPr>
              <w:pStyle w:val="ListParagraph"/>
              <w:numPr>
                <w:ilvl w:val="1"/>
                <w:numId w:val="7"/>
              </w:numPr>
              <w:spacing w:after="80"/>
              <w:rPr>
                <w:sz w:val="20"/>
                <w:szCs w:val="20"/>
                <w:lang w:val="en-GB" w:eastAsia="en-GB"/>
              </w:rPr>
            </w:pPr>
            <w:r w:rsidRPr="00364F73">
              <w:rPr>
                <w:lang w:val="en-GB" w:eastAsia="en-GB"/>
              </w:rPr>
              <w:t>Recruitment</w:t>
            </w:r>
          </w:p>
          <w:p w14:paraId="562F7D9C" w14:textId="77777777" w:rsidR="00C84B25" w:rsidRPr="00364F73" w:rsidRDefault="00C84B25" w:rsidP="00C84B25">
            <w:pPr>
              <w:pStyle w:val="ListParagraph"/>
              <w:numPr>
                <w:ilvl w:val="1"/>
                <w:numId w:val="7"/>
              </w:numPr>
              <w:spacing w:after="80"/>
              <w:rPr>
                <w:sz w:val="20"/>
                <w:szCs w:val="20"/>
                <w:lang w:val="en-GB" w:eastAsia="en-GB"/>
              </w:rPr>
            </w:pPr>
            <w:r>
              <w:rPr>
                <w:lang w:val="en-GB" w:eastAsia="en-GB"/>
              </w:rPr>
              <w:t>Learning</w:t>
            </w:r>
            <w:r w:rsidRPr="00364F73">
              <w:rPr>
                <w:lang w:val="en-GB" w:eastAsia="en-GB"/>
              </w:rPr>
              <w:t xml:space="preserve"> &amp; Development </w:t>
            </w:r>
          </w:p>
          <w:p w14:paraId="76F2A95A" w14:textId="77777777" w:rsidR="00C84B25" w:rsidRPr="001A6D73" w:rsidRDefault="00C84B25" w:rsidP="00C84B25">
            <w:pPr>
              <w:pStyle w:val="ListParagraph"/>
              <w:numPr>
                <w:ilvl w:val="1"/>
                <w:numId w:val="7"/>
              </w:numPr>
              <w:spacing w:after="80"/>
              <w:rPr>
                <w:sz w:val="20"/>
                <w:szCs w:val="20"/>
                <w:lang w:val="en-GB" w:eastAsia="en-GB"/>
              </w:rPr>
            </w:pPr>
            <w:r w:rsidRPr="00364F73">
              <w:rPr>
                <w:lang w:val="en-GB" w:eastAsia="en-GB"/>
              </w:rPr>
              <w:t>Performance Management &amp;</w:t>
            </w:r>
            <w:r>
              <w:rPr>
                <w:lang w:val="en-GB" w:eastAsia="en-GB"/>
              </w:rPr>
              <w:t xml:space="preserve"> Probation</w:t>
            </w:r>
            <w:r w:rsidRPr="00364F73">
              <w:rPr>
                <w:lang w:val="en-GB" w:eastAsia="en-GB"/>
              </w:rPr>
              <w:t xml:space="preserve"> </w:t>
            </w:r>
          </w:p>
          <w:p w14:paraId="76CFA497" w14:textId="77777777" w:rsidR="004D5808" w:rsidRPr="00C84B25" w:rsidRDefault="00C84B25" w:rsidP="00C84B25">
            <w:pPr>
              <w:pStyle w:val="ListParagraph"/>
              <w:numPr>
                <w:ilvl w:val="1"/>
                <w:numId w:val="7"/>
              </w:numPr>
              <w:spacing w:after="80"/>
              <w:rPr>
                <w:sz w:val="20"/>
                <w:szCs w:val="20"/>
                <w:lang w:val="en-GB" w:eastAsia="en-GB"/>
              </w:rPr>
            </w:pPr>
            <w:r w:rsidRPr="00364F73">
              <w:rPr>
                <w:lang w:val="en-GB" w:eastAsia="en-GB"/>
              </w:rPr>
              <w:t>Employee Relations</w:t>
            </w:r>
            <w:r>
              <w:rPr>
                <w:lang w:val="en-GB" w:eastAsia="en-GB"/>
              </w:rPr>
              <w:t xml:space="preserve"> &amp; Employment Law</w:t>
            </w:r>
          </w:p>
          <w:p w14:paraId="3951EF07" w14:textId="3D4D5B1D" w:rsidR="00C84B25" w:rsidRPr="00C84B25" w:rsidRDefault="00C84B25" w:rsidP="00C84B25">
            <w:pPr>
              <w:spacing w:after="80"/>
              <w:rPr>
                <w:rStyle w:val="Strong"/>
                <w:b w:val="0"/>
                <w:bCs w:val="0"/>
                <w:sz w:val="20"/>
                <w:szCs w:val="20"/>
                <w:lang w:val="en-GB" w:eastAsia="en-GB"/>
              </w:rPr>
            </w:pPr>
          </w:p>
        </w:tc>
      </w:tr>
      <w:tr w:rsidR="004D5808" w:rsidRPr="00C72D6F" w14:paraId="00169CC4" w14:textId="77777777" w:rsidTr="0063334F">
        <w:trPr>
          <w:trHeight w:val="3871"/>
        </w:trPr>
        <w:tc>
          <w:tcPr>
            <w:tcW w:w="8956" w:type="dxa"/>
          </w:tcPr>
          <w:p w14:paraId="4D7E0FB3" w14:textId="77777777" w:rsidR="004D5808" w:rsidRDefault="004D580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80A6BEA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C5C3414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3E3EFFB" w14:textId="4F39657D" w:rsidR="004433C6" w:rsidRDefault="00420457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B591F75" w14:textId="77777777" w:rsidR="007B6B3D" w:rsidRPr="00D46AB3" w:rsidRDefault="007B6B3D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39D71C30" w14:textId="77777777" w:rsidR="00420457" w:rsidRPr="007B6B3D" w:rsidRDefault="007B6B3D" w:rsidP="007B6B3D">
            <w:pPr>
              <w:pStyle w:val="Style1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 w:rsidRPr="003137C9">
              <w:rPr>
                <w:rFonts w:ascii="Calibri" w:hAnsi="Calibri" w:cs="Calibri"/>
                <w:color w:val="000000" w:themeColor="text1"/>
              </w:rPr>
              <w:t xml:space="preserve">Proven experience in </w:t>
            </w:r>
            <w:r>
              <w:rPr>
                <w:rFonts w:ascii="Calibri" w:hAnsi="Calibri" w:cs="Calibri"/>
                <w:color w:val="000000" w:themeColor="text1"/>
              </w:rPr>
              <w:t>managing</w:t>
            </w:r>
            <w:r w:rsidRPr="003137C9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 xml:space="preserve">multiple </w:t>
            </w:r>
            <w:r>
              <w:t>priorities and deliver results in a dynamic and evolving environment.</w:t>
            </w:r>
          </w:p>
          <w:p w14:paraId="6A772891" w14:textId="3FACDD11" w:rsidR="007B6B3D" w:rsidRPr="007B6B3D" w:rsidRDefault="007B6B3D" w:rsidP="007B6B3D">
            <w:pPr>
              <w:pStyle w:val="Style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  <w:tr w:rsidR="00420457" w:rsidRPr="00C72D6F" w14:paraId="020555DE" w14:textId="77777777" w:rsidTr="001E3F28">
        <w:trPr>
          <w:trHeight w:val="4053"/>
        </w:trPr>
        <w:tc>
          <w:tcPr>
            <w:tcW w:w="8956" w:type="dxa"/>
          </w:tcPr>
          <w:p w14:paraId="0633D23E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356D367" w14:textId="77777777" w:rsidR="00420457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3C8D98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E95C29B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16B76B4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E3E485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E5B6553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525E7FA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3A333AE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23F5E83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3F50E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AE903E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F617688" w14:textId="77777777" w:rsidR="0063334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63334F" w:rsidRPr="00C72D6F" w:rsidRDefault="0063334F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77777777" w:rsidR="004D6344" w:rsidRPr="00C72D6F" w:rsidRDefault="004D6344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D5808" w:rsidRPr="00C72D6F" w14:paraId="148416AB" w14:textId="77777777" w:rsidTr="0063334F">
        <w:trPr>
          <w:trHeight w:val="322"/>
        </w:trPr>
        <w:tc>
          <w:tcPr>
            <w:tcW w:w="8926" w:type="dxa"/>
            <w:shd w:val="clear" w:color="auto" w:fill="E2EFD9" w:themeFill="accent6" w:themeFillTint="33"/>
          </w:tcPr>
          <w:p w14:paraId="3CBCD855" w14:textId="601D320E" w:rsidR="007B76D0" w:rsidRDefault="004D5808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14:paraId="224D1BAF" w14:textId="77777777" w:rsidR="00F504A1" w:rsidRPr="00D46AB3" w:rsidRDefault="00F504A1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6344D410" w14:textId="77777777" w:rsidR="004D5808" w:rsidRDefault="00F504A1" w:rsidP="00D46AB3">
            <w:pPr>
              <w:pStyle w:val="Style1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 w:rsidRPr="003137C9">
              <w:rPr>
                <w:rFonts w:ascii="Calibri" w:hAnsi="Calibri" w:cs="Calibri"/>
                <w:color w:val="000000" w:themeColor="text1"/>
              </w:rPr>
              <w:t>Proficiency in Microsoft Office (Excel, Word, Outlook, PowerPoint) and experience using HR Information Systems for reporting and analysis.</w:t>
            </w:r>
          </w:p>
          <w:p w14:paraId="79001DCC" w14:textId="25F48A7B" w:rsidR="00F504A1" w:rsidRPr="00F504A1" w:rsidRDefault="00F504A1" w:rsidP="00F504A1">
            <w:pPr>
              <w:pStyle w:val="Style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  <w:tr w:rsidR="004D5808" w:rsidRPr="00C72D6F" w14:paraId="56D3417B" w14:textId="77777777" w:rsidTr="0063334F">
        <w:trPr>
          <w:trHeight w:val="4013"/>
        </w:trPr>
        <w:tc>
          <w:tcPr>
            <w:tcW w:w="8926" w:type="dxa"/>
          </w:tcPr>
          <w:p w14:paraId="2A6665D4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FF89A0" w14:textId="77777777" w:rsidR="004D5808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236E0BF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78CFED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B113B1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5291867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5D772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4FA2617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7AF6C6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E0601F8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024557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7F5F3CE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C9B7652" w14:textId="77777777" w:rsidR="0063334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63334F" w:rsidRPr="00C72D6F" w:rsidRDefault="0063334F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1314B0" w14:textId="77777777" w:rsidR="00D46AB3" w:rsidRPr="00ED5A07" w:rsidRDefault="00D46AB3" w:rsidP="00ED5A07"/>
    <w:p w14:paraId="7186C9A3" w14:textId="454F7A90" w:rsidR="00086E2D" w:rsidRPr="00C72D6F" w:rsidRDefault="00086E2D" w:rsidP="003D37BC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14:paraId="1FC13DB1" w14:textId="6F29FDB8" w:rsidR="00CD7C6F" w:rsidRPr="001E3F28" w:rsidRDefault="009E0F92" w:rsidP="00CD7C6F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="00D976E7" w:rsidRPr="001E3F28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="003D79D5" w:rsidRPr="001E3F28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B37E8" w:rsidRPr="00C72D6F" w14:paraId="60A59BD8" w14:textId="77777777" w:rsidTr="0063334F">
        <w:tc>
          <w:tcPr>
            <w:tcW w:w="8926" w:type="dxa"/>
            <w:shd w:val="clear" w:color="auto" w:fill="E2EFD9" w:themeFill="accent6" w:themeFillTint="33"/>
          </w:tcPr>
          <w:p w14:paraId="071943B3" w14:textId="34CACB7A" w:rsidR="007B76D0" w:rsidRDefault="005B15DC" w:rsidP="007B76D0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="006F43F3" w:rsidRPr="60221099">
              <w:rPr>
                <w:rFonts w:ascii="Avenir Book" w:hAnsi="Avenir Book"/>
                <w:i/>
                <w:iCs/>
              </w:rPr>
              <w:t xml:space="preserve"> </w:t>
            </w:r>
            <w:r w:rsidR="00742C5B" w:rsidRPr="60221099">
              <w:rPr>
                <w:rFonts w:ascii="Avenir Book" w:hAnsi="Avenir Book"/>
                <w:i/>
                <w:iCs/>
              </w:rPr>
              <w:t xml:space="preserve"> </w:t>
            </w:r>
            <w:r w:rsidR="00B96AE2" w:rsidRPr="60221099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="00605AF3" w:rsidRPr="60221099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="00B96AE2" w:rsidRPr="60221099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14:paraId="7BA5E510" w14:textId="77777777" w:rsidR="00F6774C" w:rsidRPr="00D46AB3" w:rsidRDefault="00F6774C" w:rsidP="007B76D0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</w:p>
          <w:p w14:paraId="2F8BC2BE" w14:textId="77777777" w:rsidR="00F6774C" w:rsidRPr="003137C9" w:rsidRDefault="00F6774C" w:rsidP="00F6774C">
            <w:pPr>
              <w:pStyle w:val="Style1"/>
              <w:numPr>
                <w:ilvl w:val="0"/>
                <w:numId w:val="27"/>
              </w:numPr>
              <w:ind w:left="731"/>
              <w:rPr>
                <w:rFonts w:ascii="Calibri" w:hAnsi="Calibri" w:cs="Calibri"/>
                <w:color w:val="000000" w:themeColor="text1"/>
              </w:rPr>
            </w:pPr>
            <w:r w:rsidRPr="003137C9">
              <w:rPr>
                <w:rFonts w:ascii="Calibri" w:hAnsi="Calibri" w:cs="Calibri"/>
                <w:color w:val="000000" w:themeColor="text1"/>
              </w:rPr>
              <w:t xml:space="preserve">A Master’s degree (NFQ Level 9) in Human Resources, Strategic Management, </w:t>
            </w:r>
            <w:r>
              <w:rPr>
                <w:rFonts w:ascii="Calibri" w:hAnsi="Calibri" w:cs="Calibri"/>
                <w:color w:val="000000" w:themeColor="text1"/>
              </w:rPr>
              <w:t xml:space="preserve">Organisational Psychology </w:t>
            </w:r>
            <w:r w:rsidRPr="003137C9">
              <w:rPr>
                <w:rFonts w:ascii="Calibri" w:hAnsi="Calibri" w:cs="Calibri"/>
                <w:color w:val="000000" w:themeColor="text1"/>
              </w:rPr>
              <w:t>or a related discipline.</w:t>
            </w:r>
          </w:p>
          <w:p w14:paraId="1FBAC6A5" w14:textId="77777777" w:rsidR="00F6774C" w:rsidRPr="003137C9" w:rsidRDefault="00F6774C" w:rsidP="00F6774C">
            <w:pPr>
              <w:pStyle w:val="Style1"/>
              <w:numPr>
                <w:ilvl w:val="0"/>
                <w:numId w:val="27"/>
              </w:numPr>
              <w:ind w:left="731"/>
              <w:rPr>
                <w:rFonts w:ascii="Calibri" w:hAnsi="Calibri" w:cs="Calibri"/>
                <w:color w:val="000000" w:themeColor="text1"/>
              </w:rPr>
            </w:pPr>
            <w:r w:rsidRPr="003137C9">
              <w:rPr>
                <w:rFonts w:ascii="Calibri" w:hAnsi="Calibri" w:cs="Calibri"/>
                <w:color w:val="000000" w:themeColor="text1"/>
              </w:rPr>
              <w:t>Formal qualification with CIPD.</w:t>
            </w:r>
          </w:p>
          <w:p w14:paraId="550057BB" w14:textId="77777777" w:rsidR="00CD7C6F" w:rsidRDefault="00F6774C" w:rsidP="00F6774C">
            <w:pPr>
              <w:pStyle w:val="Style1"/>
              <w:numPr>
                <w:ilvl w:val="0"/>
                <w:numId w:val="27"/>
              </w:numPr>
              <w:ind w:left="731"/>
              <w:rPr>
                <w:rFonts w:ascii="Calibri" w:hAnsi="Calibri" w:cs="Calibri"/>
                <w:color w:val="000000" w:themeColor="text1"/>
              </w:rPr>
            </w:pPr>
            <w:r w:rsidRPr="003137C9">
              <w:rPr>
                <w:rFonts w:ascii="Calibri" w:hAnsi="Calibri" w:cs="Calibri"/>
                <w:color w:val="000000" w:themeColor="text1"/>
              </w:rPr>
              <w:t>Demonstrated experience working in a public sector or regulated environment.</w:t>
            </w:r>
          </w:p>
          <w:p w14:paraId="10BA92FD" w14:textId="34A61ED5" w:rsidR="00F6774C" w:rsidRPr="00F6774C" w:rsidRDefault="00F6774C" w:rsidP="00F6774C">
            <w:pPr>
              <w:pStyle w:val="Style1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56DD9" w:rsidRPr="00C72D6F" w14:paraId="042C351C" w14:textId="77777777" w:rsidTr="0063334F">
        <w:trPr>
          <w:trHeight w:val="2105"/>
        </w:trPr>
        <w:tc>
          <w:tcPr>
            <w:tcW w:w="8926" w:type="dxa"/>
          </w:tcPr>
          <w:p w14:paraId="68FD8A60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DE33FBB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67C9215" w14:textId="77777777" w:rsidR="00A56DD9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BC04504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932BD8C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735F3AB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3BFEA4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C40B38A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E808D9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3A58CE1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E3834F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4B5854D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FF975B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9F95660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4AFF3C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8C7CDBA" w14:textId="77777777" w:rsidR="007B76D0" w:rsidRPr="00C72D6F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48B9DBBD" w14:textId="77777777" w:rsidR="00ED5A07" w:rsidRPr="00ED5A07" w:rsidRDefault="00ED5A07" w:rsidP="00ED5A07"/>
    <w:p w14:paraId="1F4AEA5E" w14:textId="72986264" w:rsidR="00280EC7" w:rsidRPr="00C72D6F" w:rsidRDefault="00280EC7" w:rsidP="00280EC7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Membership of Professional Bodies</w:t>
      </w:r>
    </w:p>
    <w:p w14:paraId="180DCEA9" w14:textId="77777777" w:rsidR="00280EC7" w:rsidRPr="00C72D6F" w:rsidRDefault="00280EC7" w:rsidP="00280EC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8844E1">
        <w:tc>
          <w:tcPr>
            <w:tcW w:w="4508" w:type="dxa"/>
            <w:shd w:val="clear" w:color="auto" w:fill="E2EFD9" w:themeFill="accent6" w:themeFillTint="33"/>
          </w:tcPr>
          <w:p w14:paraId="64BDF58F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6824E12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AB616B8" w14:textId="77777777" w:rsidTr="00453EA7">
        <w:tc>
          <w:tcPr>
            <w:tcW w:w="4508" w:type="dxa"/>
          </w:tcPr>
          <w:p w14:paraId="719E11C2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81C24A1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C72D6F" w:rsidRDefault="00A56DD9" w:rsidP="00F558B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60221099">
        <w:tc>
          <w:tcPr>
            <w:tcW w:w="5382" w:type="dxa"/>
            <w:shd w:val="clear" w:color="auto" w:fill="E2EFD9" w:themeFill="accent6" w:themeFillTint="33"/>
          </w:tcPr>
          <w:p w14:paraId="7F3D1DF3" w14:textId="3E34EEFE" w:rsidR="00A56DD9" w:rsidRPr="00C72D6F" w:rsidRDefault="00A56DD9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14:paraId="0A0C7924" w14:textId="77777777" w:rsidR="00A81661" w:rsidRPr="00C72D6F" w:rsidRDefault="00A81661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66B2E983" w14:textId="27547679" w:rsidR="00A56DD9" w:rsidRPr="00C72D6F" w:rsidRDefault="00A56DD9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="00A81661" w:rsidRPr="60221099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14:paraId="638B47A2" w14:textId="1952A0B9" w:rsidR="00A56DD9" w:rsidRPr="00C72D6F" w:rsidRDefault="00873ADE" w:rsidP="6022109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="00C95C97" w:rsidRPr="60221099">
              <w:rPr>
                <w:rFonts w:ascii="Avenir Book" w:hAnsi="Avenir Book"/>
              </w:rPr>
              <w:t>No</w:t>
            </w:r>
          </w:p>
          <w:p w14:paraId="7203D61F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1151B1A3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78B538B4" w14:textId="2C4A1F99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14:paraId="60253344" w14:textId="77777777" w:rsidR="00A56DD9" w:rsidRPr="00C72D6F" w:rsidRDefault="00A56DD9" w:rsidP="000C4134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="00162F22" w:rsidRPr="00C72D6F" w14:paraId="11B81A2B" w14:textId="77777777" w:rsidTr="60221099">
        <w:tc>
          <w:tcPr>
            <w:tcW w:w="9023" w:type="dxa"/>
            <w:gridSpan w:val="2"/>
            <w:shd w:val="clear" w:color="auto" w:fill="C5E0B3" w:themeFill="accent6" w:themeFillTint="66"/>
          </w:tcPr>
          <w:p w14:paraId="254E1233" w14:textId="37EBF1DE" w:rsidR="00162F22" w:rsidRPr="00C72D6F" w:rsidRDefault="00162F22" w:rsidP="00DA53B8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32F59093" w14:textId="1915B6BA" w:rsidR="00162F22" w:rsidRPr="00C72D6F" w:rsidRDefault="00162F22" w:rsidP="00ED5A07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="00162F22" w:rsidRPr="00C72D6F" w14:paraId="3AC0A19D" w14:textId="77777777" w:rsidTr="60221099">
        <w:tc>
          <w:tcPr>
            <w:tcW w:w="6799" w:type="dxa"/>
          </w:tcPr>
          <w:p w14:paraId="5ED09C87" w14:textId="1249B200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14:paraId="0411D262" w14:textId="580CD5D3" w:rsidR="00162F22" w:rsidRPr="00C72D6F" w:rsidRDefault="00873ADE" w:rsidP="000664EB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2070212" w14:textId="7C66354A" w:rsidR="00350BEE" w:rsidRPr="00C72D6F" w:rsidRDefault="00350BEE" w:rsidP="00350BEE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60221099">
        <w:tc>
          <w:tcPr>
            <w:tcW w:w="9016" w:type="dxa"/>
            <w:gridSpan w:val="2"/>
            <w:shd w:val="clear" w:color="auto" w:fill="C5E0B3" w:themeFill="accent6" w:themeFillTint="66"/>
          </w:tcPr>
          <w:p w14:paraId="200F51DA" w14:textId="77777777" w:rsidR="00162F22" w:rsidRPr="00C72D6F" w:rsidRDefault="00162F22" w:rsidP="00162F22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Pr="00C72D6F" w:rsidRDefault="009363AC" w:rsidP="009363AC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52C0D6" w14:textId="77777777" w:rsidR="0063334F" w:rsidRDefault="0063334F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  <w:r>
        <w:rPr>
          <w:rFonts w:ascii="Avenir Book" w:hAnsi="Avenir Book" w:cstheme="minorHAnsi"/>
          <w:color w:val="538135" w:themeColor="accent6" w:themeShade="BF"/>
          <w:sz w:val="32"/>
          <w:szCs w:val="32"/>
        </w:rPr>
        <w:br w:type="page"/>
      </w:r>
    </w:p>
    <w:p w14:paraId="50503CC6" w14:textId="411F998E" w:rsidR="00C31059" w:rsidRPr="00C72D6F" w:rsidRDefault="0067029F" w:rsidP="009363AC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lastRenderedPageBreak/>
        <w:t>R</w:t>
      </w:r>
      <w:r w:rsidR="00C31059"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14:paraId="313855F7" w14:textId="77777777" w:rsidR="00C31059" w:rsidRPr="00C72D6F" w:rsidRDefault="00C31059" w:rsidP="60221099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60221099">
        <w:tc>
          <w:tcPr>
            <w:tcW w:w="1838" w:type="dxa"/>
            <w:shd w:val="clear" w:color="auto" w:fill="E2EFD9" w:themeFill="accent6" w:themeFillTint="33"/>
          </w:tcPr>
          <w:p w14:paraId="5946BCFF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9CD5B6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14:paraId="263947C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14:paraId="7E847031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60221099">
        <w:tc>
          <w:tcPr>
            <w:tcW w:w="6799" w:type="dxa"/>
            <w:gridSpan w:val="4"/>
            <w:shd w:val="clear" w:color="auto" w:fill="E2EFD9" w:themeFill="accent6" w:themeFillTint="33"/>
          </w:tcPr>
          <w:p w14:paraId="18714B43" w14:textId="77777777" w:rsidR="008177C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7E218FDA" w:rsidR="008177C9" w:rsidRPr="00C72D6F" w:rsidRDefault="005C4836" w:rsidP="60221099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14:paraId="47C42B3E" w14:textId="77777777" w:rsidR="004D6344" w:rsidRDefault="004D6344" w:rsidP="002262CF">
      <w:pPr>
        <w:rPr>
          <w:rFonts w:ascii="Avenir Book" w:hAnsi="Avenir Book" w:cstheme="minorHAnsi"/>
        </w:rPr>
      </w:pPr>
    </w:p>
    <w:p w14:paraId="49F74DC1" w14:textId="0FA68090" w:rsidR="00742C5B" w:rsidRPr="00C72D6F" w:rsidRDefault="00742C5B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14:paraId="2F6EB42A" w14:textId="039E00C5" w:rsidR="00742C5B" w:rsidRPr="00C72D6F" w:rsidRDefault="00742C5B" w:rsidP="60221099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1059" w:rsidRPr="00C72D6F" w14:paraId="40B4792B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5027AEF" w14:textId="77777777" w:rsidR="00C31059" w:rsidRPr="00C72D6F" w:rsidRDefault="00742C5B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14:paraId="0B330E33" w14:textId="4D76BD69" w:rsidR="00C31059" w:rsidRPr="00C72D6F" w:rsidRDefault="00873ADE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="005C4836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="005C4836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1122CE" w:rsidRPr="00C72D6F" w14:paraId="31E1D7D5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66993AC3" w14:textId="77777777" w:rsidR="001122CE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C31059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021DE7F" w14:textId="77777777" w:rsidR="00C31059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304F282E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Default="00873ADE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14:paraId="37DDEBD3" w14:textId="0E36A98E" w:rsidR="00D73669" w:rsidRPr="00C72D6F" w:rsidRDefault="00733280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C72D6F" w:rsidRDefault="001122CE" w:rsidP="00873ADE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="001122CE" w:rsidRPr="00C72D6F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6BCE" w14:textId="77777777" w:rsidR="00627D86" w:rsidRDefault="00627D86" w:rsidP="00F719A3">
      <w:pPr>
        <w:spacing w:after="0" w:line="240" w:lineRule="auto"/>
      </w:pPr>
      <w:r>
        <w:separator/>
      </w:r>
    </w:p>
  </w:endnote>
  <w:endnote w:type="continuationSeparator" w:id="0">
    <w:p w14:paraId="1D0881C8" w14:textId="77777777" w:rsidR="00627D86" w:rsidRDefault="00627D86" w:rsidP="00F719A3">
      <w:pPr>
        <w:spacing w:after="0" w:line="240" w:lineRule="auto"/>
      </w:pPr>
      <w:r>
        <w:continuationSeparator/>
      </w:r>
    </w:p>
  </w:endnote>
  <w:endnote w:type="continuationNotice" w:id="1">
    <w:p w14:paraId="24FB6160" w14:textId="77777777" w:rsidR="00627D86" w:rsidRDefault="00627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84BB" w14:textId="77777777" w:rsidR="005B3FFF" w:rsidRDefault="658296EB" w:rsidP="005B3FFF">
    <w:pPr>
      <w:autoSpaceDE w:val="0"/>
      <w:autoSpaceDN w:val="0"/>
      <w:adjustRightInd w:val="0"/>
      <w:spacing w:after="0"/>
      <w:rPr>
        <w:rFonts w:ascii="Arial" w:eastAsiaTheme="minorEastAsia" w:hAnsi="Arial" w:cs="Arial"/>
        <w:b/>
        <w:bCs/>
        <w:sz w:val="16"/>
        <w:szCs w:val="16"/>
        <w:lang w:val="en-US" w:eastAsia="en-IE"/>
      </w:rPr>
    </w:pPr>
    <w:r w:rsidRPr="658296EB">
      <w:rPr>
        <w:rFonts w:ascii="Arial" w:hAnsi="Arial" w:cs="Arial"/>
        <w:color w:val="000000" w:themeColor="text1"/>
        <w:sz w:val="16"/>
        <w:szCs w:val="16"/>
      </w:rPr>
      <w:t>Application Form –</w:t>
    </w:r>
    <w:r w:rsidRPr="658296EB">
      <w:rPr>
        <w:rFonts w:eastAsiaTheme="minorEastAsia"/>
        <w:color w:val="000000" w:themeColor="text1"/>
        <w:sz w:val="16"/>
        <w:szCs w:val="16"/>
      </w:rPr>
      <w:t xml:space="preserve"> </w:t>
    </w:r>
    <w:r w:rsidR="005B3FFF" w:rsidRPr="005B3FFF">
      <w:rPr>
        <w:rFonts w:ascii="Arial" w:eastAsia="Times New Roman" w:hAnsi="Arial" w:cs="Arial"/>
        <w:b/>
        <w:bCs/>
        <w:color w:val="000000"/>
        <w:sz w:val="16"/>
        <w:szCs w:val="16"/>
        <w:lang w:eastAsia="en-IE"/>
      </w:rPr>
      <w:t>Human Resources Manager</w:t>
    </w:r>
    <w:r w:rsidR="005B3FFF" w:rsidRPr="005B3FFF">
      <w:rPr>
        <w:rFonts w:ascii="Arial" w:eastAsiaTheme="minorEastAsia" w:hAnsi="Arial" w:cs="Arial"/>
        <w:b/>
        <w:bCs/>
        <w:sz w:val="16"/>
        <w:szCs w:val="16"/>
        <w:lang w:val="en-US" w:eastAsia="en-IE"/>
      </w:rPr>
      <w:t xml:space="preserve"> (Higher Executive Officer - Standard Scale)</w:t>
    </w:r>
    <w:r w:rsidR="005B3FFF">
      <w:rPr>
        <w:rFonts w:ascii="Arial" w:eastAsiaTheme="minorEastAsia" w:hAnsi="Arial" w:cs="Arial"/>
        <w:b/>
        <w:bCs/>
        <w:sz w:val="16"/>
        <w:szCs w:val="16"/>
        <w:lang w:val="en-US" w:eastAsia="en-IE"/>
      </w:rPr>
      <w:t xml:space="preserve"> </w:t>
    </w:r>
  </w:p>
  <w:p w14:paraId="1FE076B8" w14:textId="3361D76F" w:rsidR="00C34E16" w:rsidRPr="005B3FFF" w:rsidRDefault="658296EB" w:rsidP="005B3FFF">
    <w:pPr>
      <w:autoSpaceDE w:val="0"/>
      <w:autoSpaceDN w:val="0"/>
      <w:adjustRightInd w:val="0"/>
      <w:spacing w:after="0"/>
      <w:rPr>
        <w:rFonts w:ascii="Arial" w:eastAsia="Times New Roman" w:hAnsi="Arial" w:cs="Arial"/>
        <w:b/>
        <w:bCs/>
        <w:color w:val="000000"/>
        <w:sz w:val="16"/>
        <w:szCs w:val="16"/>
        <w:lang w:eastAsia="en-IE"/>
      </w:rPr>
    </w:pPr>
    <w:r w:rsidRPr="658296EB">
      <w:rPr>
        <w:rFonts w:ascii="Arial" w:hAnsi="Arial" w:cs="Arial"/>
        <w:color w:val="000000" w:themeColor="text1"/>
        <w:sz w:val="16"/>
        <w:szCs w:val="16"/>
      </w:rPr>
      <w:t>©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90D3" w14:textId="77777777" w:rsidR="00627D86" w:rsidRDefault="00627D86" w:rsidP="00F719A3">
      <w:pPr>
        <w:spacing w:after="0" w:line="240" w:lineRule="auto"/>
      </w:pPr>
      <w:r>
        <w:separator/>
      </w:r>
    </w:p>
  </w:footnote>
  <w:footnote w:type="continuationSeparator" w:id="0">
    <w:p w14:paraId="0837F9F8" w14:textId="77777777" w:rsidR="00627D86" w:rsidRDefault="00627D86" w:rsidP="00F719A3">
      <w:pPr>
        <w:spacing w:after="0" w:line="240" w:lineRule="auto"/>
      </w:pPr>
      <w:r>
        <w:continuationSeparator/>
      </w:r>
    </w:p>
  </w:footnote>
  <w:footnote w:type="continuationNotice" w:id="1">
    <w:p w14:paraId="72C9A635" w14:textId="77777777" w:rsidR="00627D86" w:rsidRDefault="00627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4F47C0B" w:rsidR="00F719A3" w:rsidRDefault="0073328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A0E10"/>
    <w:multiLevelType w:val="hybridMultilevel"/>
    <w:tmpl w:val="70A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5"/>
  </w:num>
  <w:num w:numId="2" w16cid:durableId="661473197">
    <w:abstractNumId w:val="8"/>
  </w:num>
  <w:num w:numId="3" w16cid:durableId="351344589">
    <w:abstractNumId w:val="17"/>
  </w:num>
  <w:num w:numId="4" w16cid:durableId="16126003">
    <w:abstractNumId w:val="16"/>
  </w:num>
  <w:num w:numId="5" w16cid:durableId="1422681244">
    <w:abstractNumId w:val="6"/>
  </w:num>
  <w:num w:numId="6" w16cid:durableId="1508979379">
    <w:abstractNumId w:val="23"/>
  </w:num>
  <w:num w:numId="7" w16cid:durableId="2122603914">
    <w:abstractNumId w:val="25"/>
  </w:num>
  <w:num w:numId="8" w16cid:durableId="1996059483">
    <w:abstractNumId w:val="26"/>
  </w:num>
  <w:num w:numId="9" w16cid:durableId="1419519399">
    <w:abstractNumId w:val="19"/>
  </w:num>
  <w:num w:numId="10" w16cid:durableId="605237273">
    <w:abstractNumId w:val="20"/>
  </w:num>
  <w:num w:numId="11" w16cid:durableId="1278411362">
    <w:abstractNumId w:val="7"/>
  </w:num>
  <w:num w:numId="12" w16cid:durableId="2026055600">
    <w:abstractNumId w:val="14"/>
  </w:num>
  <w:num w:numId="13" w16cid:durableId="1198929949">
    <w:abstractNumId w:val="22"/>
  </w:num>
  <w:num w:numId="14" w16cid:durableId="1650481901">
    <w:abstractNumId w:val="1"/>
  </w:num>
  <w:num w:numId="15" w16cid:durableId="1498108053">
    <w:abstractNumId w:val="21"/>
  </w:num>
  <w:num w:numId="16" w16cid:durableId="306474834">
    <w:abstractNumId w:val="3"/>
  </w:num>
  <w:num w:numId="17" w16cid:durableId="911742773">
    <w:abstractNumId w:val="10"/>
  </w:num>
  <w:num w:numId="18" w16cid:durableId="1548832345">
    <w:abstractNumId w:val="24"/>
  </w:num>
  <w:num w:numId="19" w16cid:durableId="2141334447">
    <w:abstractNumId w:val="0"/>
  </w:num>
  <w:num w:numId="20" w16cid:durableId="1921138593">
    <w:abstractNumId w:val="4"/>
  </w:num>
  <w:num w:numId="21" w16cid:durableId="1936742038">
    <w:abstractNumId w:val="15"/>
  </w:num>
  <w:num w:numId="22" w16cid:durableId="1802918775">
    <w:abstractNumId w:val="27"/>
  </w:num>
  <w:num w:numId="23" w16cid:durableId="517620064">
    <w:abstractNumId w:val="12"/>
  </w:num>
  <w:num w:numId="24" w16cid:durableId="169570791">
    <w:abstractNumId w:val="11"/>
  </w:num>
  <w:num w:numId="25" w16cid:durableId="451827645">
    <w:abstractNumId w:val="9"/>
  </w:num>
  <w:num w:numId="26" w16cid:durableId="468282195">
    <w:abstractNumId w:val="2"/>
  </w:num>
  <w:num w:numId="27" w16cid:durableId="1699548910">
    <w:abstractNumId w:val="13"/>
  </w:num>
  <w:num w:numId="28" w16cid:durableId="596444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5801"/>
    <w:rsid w:val="001F7CE1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2236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3692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67F61"/>
    <w:rsid w:val="00571F4B"/>
    <w:rsid w:val="005A0ADC"/>
    <w:rsid w:val="005B15DC"/>
    <w:rsid w:val="005B3FFF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334F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33280"/>
    <w:rsid w:val="00742C5B"/>
    <w:rsid w:val="00745A26"/>
    <w:rsid w:val="00771708"/>
    <w:rsid w:val="00780545"/>
    <w:rsid w:val="007A573D"/>
    <w:rsid w:val="007A7C6F"/>
    <w:rsid w:val="007B6B3D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639F2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8F775C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84B25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218CE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04A1"/>
    <w:rsid w:val="00F558B8"/>
    <w:rsid w:val="00F63874"/>
    <w:rsid w:val="00F6774C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195E7A2"/>
    <w:rsid w:val="43F90328"/>
    <w:rsid w:val="440ECA57"/>
    <w:rsid w:val="4A670E8D"/>
    <w:rsid w:val="60221099"/>
    <w:rsid w:val="60DEC5D4"/>
    <w:rsid w:val="658296EB"/>
    <w:rsid w:val="65C5A775"/>
    <w:rsid w:val="6672E658"/>
    <w:rsid w:val="6F007FA1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Style1">
    <w:name w:val="Style1"/>
    <w:basedOn w:val="ListParagraph"/>
    <w:qFormat/>
    <w:rsid w:val="00567F61"/>
    <w:pPr>
      <w:spacing w:after="80" w:line="240" w:lineRule="auto"/>
      <w:ind w:left="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g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164f86906dec722a85b527c262d02bd5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ffb3e64a516b27da41661d2cfe5b7009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8D1D8-E0C0-46CF-B2AD-B1645FFE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18</cp:revision>
  <dcterms:created xsi:type="dcterms:W3CDTF">2025-08-11T12:59:00Z</dcterms:created>
  <dcterms:modified xsi:type="dcterms:W3CDTF">2025-11-11T11:30:00Z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