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C72D6F" w:rsidRDefault="00F719A3" w:rsidP="000B5C2D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="005673A3"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14:paraId="12FDAD2B" w14:textId="42E04EA8" w:rsidR="00C21211" w:rsidRPr="00D46AB3" w:rsidRDefault="00F719A3" w:rsidP="5DB32113">
      <w:pPr>
        <w:shd w:val="clear" w:color="auto" w:fill="538135" w:themeFill="accent6" w:themeFillShade="BF"/>
        <w:rPr>
          <w:rFonts w:ascii="Avenir Book" w:hAnsi="Avenir Book"/>
          <w:b/>
          <w:bCs/>
          <w:color w:val="FFFFFF" w:themeColor="background1"/>
          <w:sz w:val="28"/>
          <w:szCs w:val="28"/>
        </w:rPr>
      </w:pPr>
      <w:r w:rsidRPr="5DB32113">
        <w:rPr>
          <w:rFonts w:ascii="Avenir Book" w:hAnsi="Avenir Book"/>
          <w:b/>
          <w:bCs/>
          <w:color w:val="FFFFFF" w:themeColor="background1"/>
          <w:sz w:val="28"/>
          <w:szCs w:val="28"/>
        </w:rPr>
        <w:t>Role:</w:t>
      </w:r>
      <w:r w:rsidR="003B1B33" w:rsidRPr="5DB32113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</w:t>
      </w:r>
      <w:r w:rsidR="1214A613" w:rsidRPr="5DB32113">
        <w:rPr>
          <w:rFonts w:ascii="Avenir Book" w:eastAsia="Calibri" w:hAnsi="Avenir Book" w:cs="Calibri"/>
          <w:b/>
          <w:bCs/>
          <w:color w:val="FFFFFF" w:themeColor="background1"/>
          <w:sz w:val="28"/>
          <w:szCs w:val="28"/>
        </w:rPr>
        <w:t>Administrative Officer</w:t>
      </w:r>
      <w:r w:rsidR="00C21211" w:rsidRPr="5DB32113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- Standard Scale</w:t>
      </w:r>
    </w:p>
    <w:p w14:paraId="32E9727D" w14:textId="764BB23B" w:rsidR="00733280" w:rsidRDefault="00733280" w:rsidP="00733280">
      <w:pPr>
        <w:pStyle w:val="ListParagraph"/>
        <w:numPr>
          <w:ilvl w:val="0"/>
          <w:numId w:val="26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264F55" w:rsidRP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14:paraId="776D4E63" w14:textId="743BBDB3" w:rsidR="00C04D77" w:rsidRPr="00733280" w:rsidRDefault="00C04D77" w:rsidP="00733280">
      <w:pPr>
        <w:pStyle w:val="ListParagraph"/>
        <w:numPr>
          <w:ilvl w:val="0"/>
          <w:numId w:val="26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0B3888DF" w:rsidR="00C72D6F" w:rsidRPr="00C72D6F" w:rsidRDefault="00C72D6F" w:rsidP="5DB32113">
      <w:pPr>
        <w:pStyle w:val="Bullet"/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proofErr w:type="gramStart"/>
      <w:r w:rsidRPr="5DB32113">
        <w:rPr>
          <w:rFonts w:ascii="Avenir Book" w:hAnsi="Avenir Book" w:cstheme="minorBidi"/>
          <w:lang w:val="en-IE"/>
        </w:rPr>
        <w:t>In order to</w:t>
      </w:r>
      <w:proofErr w:type="gramEnd"/>
      <w:r w:rsidRPr="5DB32113">
        <w:rPr>
          <w:rFonts w:ascii="Avenir Book" w:hAnsi="Avenir Book" w:cstheme="minorBidi"/>
          <w:lang w:val="en-IE"/>
        </w:rPr>
        <w:t xml:space="preserve"> be considered for this post, candidates must submit this completed application form </w:t>
      </w:r>
      <w:r w:rsidR="00D46AB3" w:rsidRPr="5DB3211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before </w:t>
      </w:r>
      <w:r w:rsidR="305B3767" w:rsidRPr="5DB3211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Tuesday 7th </w:t>
      </w:r>
      <w:r w:rsidR="005D1168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April</w:t>
      </w:r>
      <w:r w:rsidR="005D1168" w:rsidRPr="5DB3211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</w:t>
      </w:r>
      <w:r w:rsidR="008639F2" w:rsidRPr="5DB3211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at 3pm (Irish time).</w:t>
      </w:r>
    </w:p>
    <w:p w14:paraId="5F54160C" w14:textId="123CFA96" w:rsidR="00C72D6F" w:rsidRPr="00C72D6F" w:rsidRDefault="00C72D6F" w:rsidP="00733280">
      <w:pPr>
        <w:pStyle w:val="Bullet"/>
        <w:numPr>
          <w:ilvl w:val="0"/>
          <w:numId w:val="26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77777777" w:rsidR="00C72D6F" w:rsidRPr="00C72D6F" w:rsidRDefault="00C72D6F" w:rsidP="00733280">
      <w:pPr>
        <w:pStyle w:val="ListParagraph"/>
        <w:numPr>
          <w:ilvl w:val="0"/>
          <w:numId w:val="26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72D6F" w:rsidRDefault="00F719A3" w:rsidP="00F719A3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733280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14:paraId="10848A49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733280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14:paraId="7C4B7BC9" w14:textId="48E5258A" w:rsidR="00F719A3" w:rsidRPr="00C72D6F" w:rsidRDefault="00F719A3" w:rsidP="60221099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="00057538" w:rsidRPr="60221099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733280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14:paraId="5AE7290C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733280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14:paraId="0D423E2E" w14:textId="204BCB54" w:rsidR="005B15DC" w:rsidRPr="00C72D6F" w:rsidRDefault="005B15DC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C72D6F" w:rsidRDefault="00F719A3" w:rsidP="009363AC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14:paraId="3BACA371" w14:textId="640493A5" w:rsidR="00F719A3" w:rsidRPr="00C72D6F" w:rsidRDefault="00F719A3" w:rsidP="00F719A3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9070A74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452E87A5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4D1B4B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E119F7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3877CC92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733280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14:paraId="7810D7FB" w14:textId="48ADD0A1" w:rsidR="00F719A3" w:rsidRPr="00BD6B8F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F719A3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FF360D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184213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1CD9A19C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54EC5BB2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BD3D85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71368286" w14:textId="7AC34247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73019C8F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038446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6F01B48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0E1B72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95C71DE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2F4924C9" w14:textId="1F864E3D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071CB69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3B5ED7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19E50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9767629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7C9B30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0522E09" w14:textId="4AA59E33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B50E2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19BB929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A38AC3E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FC75DB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4ABEB9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714ED18" w14:textId="5CBB9B01" w:rsidR="006E0128" w:rsidRPr="00BD6B8F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F719A3">
      <w:pPr>
        <w:rPr>
          <w:rFonts w:ascii="Avenir Book" w:hAnsi="Avenir Book" w:cstheme="minorHAnsi"/>
        </w:rPr>
      </w:pPr>
    </w:p>
    <w:p w14:paraId="78C1920E" w14:textId="78265E78" w:rsidR="004B37E8" w:rsidRPr="00C72D6F" w:rsidRDefault="004B37E8" w:rsidP="00BD6B8F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14:paraId="350D167A" w14:textId="77777777" w:rsidR="004B37E8" w:rsidRPr="00C72D6F" w:rsidRDefault="004B37E8" w:rsidP="004B37E8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1354"/>
        <w:gridCol w:w="1246"/>
        <w:gridCol w:w="1183"/>
        <w:gridCol w:w="1064"/>
        <w:gridCol w:w="1565"/>
      </w:tblGrid>
      <w:tr w:rsidR="00EC3220" w:rsidRPr="00C72D6F" w14:paraId="55C0E689" w14:textId="77777777" w:rsidTr="00A81661">
        <w:tc>
          <w:tcPr>
            <w:tcW w:w="1443" w:type="dxa"/>
            <w:shd w:val="clear" w:color="auto" w:fill="E2EFD9" w:themeFill="accent6" w:themeFillTint="33"/>
          </w:tcPr>
          <w:p w14:paraId="522415AB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14:paraId="4D6028AC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14:paraId="7D05295E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4A110803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A6D4784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1D5D4010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1D6F66A1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</w:tbl>
    <w:p w14:paraId="41F54A9E" w14:textId="77777777" w:rsidR="00FC10A0" w:rsidRDefault="00FC10A0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14:paraId="1A2D1A00" w14:textId="205041B4" w:rsidR="008F5B30" w:rsidRPr="00820FE0" w:rsidRDefault="008F5B30" w:rsidP="00FC10A0">
      <w:pPr>
        <w:rPr>
          <w:rFonts w:ascii="Avenir Book" w:eastAsiaTheme="majorEastAsia" w:hAnsi="Avenir Book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14:paraId="631E979B" w14:textId="77777777" w:rsidR="008F5B30" w:rsidRPr="008F5B30" w:rsidRDefault="008F5B30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14:paraId="27AB1237" w14:textId="77777777" w:rsidR="008F5B30" w:rsidRDefault="008F5B30" w:rsidP="00820FE0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14:paraId="366573D1" w14:textId="77777777" w:rsidR="00A33195" w:rsidRPr="008F5B30" w:rsidRDefault="00A33195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8F5B30" w:rsidRPr="00C72D6F" w14:paraId="2B6EEA44" w14:textId="77777777" w:rsidTr="5DB32113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65F60D73" w14:textId="3BEE7668" w:rsidR="008F5B30" w:rsidRPr="007B76D0" w:rsidRDefault="00F83D71" w:rsidP="00F83D71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="5DB32113" w14:paraId="7CF860A6" w14:textId="77777777" w:rsidTr="5DB32113">
        <w:trPr>
          <w:trHeight w:val="322"/>
        </w:trPr>
        <w:tc>
          <w:tcPr>
            <w:tcW w:w="8956" w:type="dxa"/>
            <w:shd w:val="clear" w:color="auto" w:fill="FFFFFF" w:themeFill="background1"/>
          </w:tcPr>
          <w:p w14:paraId="19FEE9D2" w14:textId="59FDD4A6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56A1D4B2" w14:textId="07E2E2E6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5616A1C4" w14:textId="7EB53415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50BBF191" w14:textId="09CDBA0C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029CE262" w14:textId="5817647A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233F16B1" w14:textId="39D02EF1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25F63D43" w14:textId="5331AD0D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09518D7A" w14:textId="07A59A4A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3C240FBF" w14:textId="013D58AA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  <w:p w14:paraId="1EABA189" w14:textId="1E285B4D" w:rsidR="5DB32113" w:rsidRDefault="5DB32113" w:rsidP="5DB32113">
            <w:pPr>
              <w:spacing w:line="259" w:lineRule="auto"/>
              <w:rPr>
                <w:rStyle w:val="Strong"/>
                <w:rFonts w:ascii="Avenir Book" w:hAnsi="Avenir Book"/>
                <w:i/>
                <w:iCs/>
              </w:rPr>
            </w:pPr>
          </w:p>
        </w:tc>
      </w:tr>
    </w:tbl>
    <w:p w14:paraId="5589ED51" w14:textId="77777777" w:rsidR="008B0138" w:rsidRDefault="008B0138" w:rsidP="008B0138">
      <w:pPr>
        <w:spacing w:after="0"/>
      </w:pPr>
    </w:p>
    <w:p w14:paraId="03E1CE10" w14:textId="12E77BED" w:rsidR="006134A3" w:rsidRPr="00C72D6F" w:rsidRDefault="006134A3" w:rsidP="008B0138">
      <w:pPr>
        <w:pStyle w:val="Heading1"/>
        <w:spacing w:line="240" w:lineRule="auto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Essential Criteria</w:t>
      </w:r>
      <w:r w:rsidR="00771708" w:rsidRPr="00C72D6F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14:paraId="55A3EDA2" w14:textId="3DF07AAB" w:rsidR="00A33F92" w:rsidRPr="00C72D6F" w:rsidRDefault="00A2705A" w:rsidP="004B37E8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="00FF141A" w:rsidRPr="00C72D6F">
        <w:rPr>
          <w:rFonts w:ascii="Avenir Book" w:hAnsi="Avenir Book" w:cstheme="minorHAnsi"/>
        </w:rPr>
        <w:t xml:space="preserve">you have the </w:t>
      </w:r>
      <w:proofErr w:type="gramStart"/>
      <w:r w:rsidR="00FF141A" w:rsidRPr="00C72D6F">
        <w:rPr>
          <w:rFonts w:ascii="Avenir Book" w:hAnsi="Avenir Book" w:cstheme="minorHAnsi"/>
        </w:rPr>
        <w:t>following;</w:t>
      </w:r>
      <w:proofErr w:type="gramEnd"/>
      <w:r w:rsidR="00FF141A" w:rsidRPr="00C72D6F">
        <w:rPr>
          <w:rFonts w:ascii="Avenir Book" w:hAnsi="Avenir Book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5DB32113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5DA6AFEB" w14:textId="77777777" w:rsidR="008502D2" w:rsidRDefault="005B15DC" w:rsidP="008502D2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14:paraId="17F67118" w14:textId="77777777" w:rsidR="00705A02" w:rsidRPr="007B76D0" w:rsidRDefault="00705A02" w:rsidP="008502D2">
            <w:pPr>
              <w:rPr>
                <w:rFonts w:ascii="Avenir Book" w:hAnsi="Avenir Book" w:cstheme="minorHAnsi"/>
                <w:b/>
                <w:bCs/>
              </w:rPr>
            </w:pPr>
          </w:p>
          <w:p w14:paraId="5161914B" w14:textId="2004533C" w:rsidR="5ACC3046" w:rsidRDefault="5ACC3046" w:rsidP="5DB32113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08"/>
              </w:tabs>
              <w:ind w:right="287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5DB32113">
              <w:rPr>
                <w:rFonts w:ascii="Calibri" w:eastAsia="Times New Roman" w:hAnsi="Calibri" w:cs="Calibri"/>
                <w:lang w:val="en-US"/>
              </w:rPr>
              <w:t xml:space="preserve">     </w:t>
            </w:r>
            <w:r w:rsidRPr="5DB32113">
              <w:rPr>
                <w:rFonts w:ascii="Calibri" w:eastAsia="Times New Roman" w:hAnsi="Calibri" w:cs="Calibri"/>
              </w:rPr>
              <w:t xml:space="preserve">A minimum of a </w:t>
            </w:r>
            <w:proofErr w:type="gramStart"/>
            <w:r w:rsidRPr="5DB32113">
              <w:rPr>
                <w:rFonts w:ascii="Calibri" w:eastAsia="Times New Roman" w:hAnsi="Calibri" w:cs="Calibri"/>
              </w:rPr>
              <w:t>Bachelor’s</w:t>
            </w:r>
            <w:proofErr w:type="gramEnd"/>
            <w:r w:rsidRPr="5DB32113">
              <w:rPr>
                <w:rFonts w:ascii="Calibri" w:eastAsia="Times New Roman" w:hAnsi="Calibri" w:cs="Calibri"/>
              </w:rPr>
              <w:t xml:space="preserve"> degree (Level 7 on the NFQ)</w:t>
            </w:r>
          </w:p>
          <w:p w14:paraId="2E77677A" w14:textId="49BCF137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A33F92" w:rsidRPr="00C72D6F" w14:paraId="4B1F2EEA" w14:textId="77777777" w:rsidTr="5DB32113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9E7CB2D" w14:textId="74FD0DC2" w:rsidR="5DB32113" w:rsidRDefault="5DB32113" w:rsidP="5DB32113">
      <w:pPr>
        <w:spacing w:before="240"/>
        <w:rPr>
          <w:rFonts w:ascii="Avenir Book" w:hAnsi="Avenir Book"/>
          <w:color w:val="538135" w:themeColor="accent6" w:themeShade="BF"/>
          <w:sz w:val="32"/>
          <w:szCs w:val="32"/>
        </w:rPr>
      </w:pPr>
    </w:p>
    <w:p w14:paraId="74FBA2C2" w14:textId="3C6A9AD4" w:rsidR="004B37E8" w:rsidRPr="00C72D6F" w:rsidRDefault="00771708" w:rsidP="00724C91">
      <w:pPr>
        <w:spacing w:before="24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="004B37E8" w:rsidRPr="00420457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14:paraId="206F5C2D" w14:textId="2F0E299F" w:rsidR="00837CA8" w:rsidRPr="00420457" w:rsidRDefault="00F7788A" w:rsidP="60221099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="003A5DAD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="0069754B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14:paraId="39F68554" w14:textId="5BC529B3" w:rsidR="00313D73" w:rsidRDefault="005A0A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5DB32113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D3CF3" w14:textId="62A3DDCD" w:rsidR="004D5808" w:rsidRDefault="004D5808" w:rsidP="004D5808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="00724C91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14:paraId="36086FA8" w14:textId="77777777" w:rsidR="00705A02" w:rsidRPr="007B76D0" w:rsidRDefault="00705A02" w:rsidP="004D5808">
            <w:pPr>
              <w:rPr>
                <w:rFonts w:ascii="Avenir Book" w:hAnsi="Avenir Book" w:cstheme="minorHAnsi"/>
                <w:i/>
                <w:iCs/>
              </w:rPr>
            </w:pPr>
          </w:p>
          <w:p w14:paraId="0A93D3D4" w14:textId="22C88BA0" w:rsidR="37A26A7B" w:rsidRDefault="37A26A7B" w:rsidP="5DB32113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08"/>
                <w:tab w:val="left" w:pos="9498"/>
              </w:tabs>
              <w:spacing w:line="252" w:lineRule="auto"/>
              <w:ind w:right="287"/>
              <w:contextualSpacing w:val="0"/>
              <w:jc w:val="both"/>
              <w:rPr>
                <w:rFonts w:ascii="Calibri" w:eastAsia="Times New Roman" w:hAnsi="Calibri" w:cs="Calibri"/>
              </w:rPr>
            </w:pPr>
            <w:r w:rsidRPr="5DB32113">
              <w:rPr>
                <w:rFonts w:ascii="Calibri" w:eastAsia="Times New Roman" w:hAnsi="Calibri" w:cs="Calibri"/>
              </w:rPr>
              <w:t>Two years of experience in an administrative or support role, within a relevant professional environment e.g. regulatory, legal, compliance, governance</w:t>
            </w:r>
          </w:p>
          <w:p w14:paraId="3951EF07" w14:textId="146E56D9" w:rsidR="00C21211" w:rsidRPr="00705A02" w:rsidRDefault="00C21211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4D5808" w:rsidRPr="00C72D6F" w14:paraId="00169CC4" w14:textId="77777777" w:rsidTr="008B0138">
        <w:trPr>
          <w:trHeight w:val="4102"/>
        </w:trPr>
        <w:tc>
          <w:tcPr>
            <w:tcW w:w="8956" w:type="dxa"/>
          </w:tcPr>
          <w:p w14:paraId="4D7E0FB3" w14:textId="77777777" w:rsidR="004D5808" w:rsidRDefault="004D580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80A6BEA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C5C3414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5C455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B2D8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ECA24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2C3C8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90F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CE7B537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8B0138" w:rsidRPr="00C72D6F" w:rsidRDefault="008B013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p w14:paraId="4C80D8BC" w14:textId="77777777" w:rsidR="008B0138" w:rsidRDefault="008B0138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5DB32113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3E3EFFB" w14:textId="181A8AEF" w:rsidR="004433C6" w:rsidRDefault="00420457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724C91" w:rsidRPr="00724C91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300 words, only the first 300 words will be considered as part of the application)</w:t>
            </w:r>
          </w:p>
          <w:p w14:paraId="2D81D0D9" w14:textId="77777777" w:rsidR="00705A02" w:rsidRPr="00D46AB3" w:rsidRDefault="00705A02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3B735139" w14:textId="1B273B70" w:rsidR="05C6BE5A" w:rsidRDefault="05C6BE5A" w:rsidP="5DB321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08"/>
                <w:tab w:val="left" w:pos="9498"/>
              </w:tabs>
              <w:spacing w:line="252" w:lineRule="auto"/>
              <w:ind w:right="287"/>
              <w:contextualSpacing w:val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5DB32113">
              <w:rPr>
                <w:rFonts w:ascii="Calibri" w:eastAsia="Times New Roman" w:hAnsi="Calibri" w:cs="Calibri"/>
                <w:color w:val="000000" w:themeColor="text1"/>
              </w:rPr>
              <w:t>Proficiency in Microsoft Office, with practical experience in Word, Excel, Outlook, PowerPoint</w:t>
            </w:r>
          </w:p>
          <w:p w14:paraId="6A772891" w14:textId="475A5C08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420457" w:rsidRPr="00C72D6F" w14:paraId="020555DE" w14:textId="77777777" w:rsidTr="008B0138">
        <w:trPr>
          <w:trHeight w:val="4504"/>
        </w:trPr>
        <w:tc>
          <w:tcPr>
            <w:tcW w:w="8956" w:type="dxa"/>
          </w:tcPr>
          <w:p w14:paraId="0633D23E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13D1E1B" w14:textId="77777777" w:rsidR="00420457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F76891" w14:textId="77777777" w:rsidR="008B0138" w:rsidRDefault="008B013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D233FB" w14:textId="77777777" w:rsidR="008B0138" w:rsidRDefault="008B013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8B0138" w:rsidRPr="00C72D6F" w:rsidRDefault="008B013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1314B0" w14:textId="7071C3E8" w:rsidR="00D46AB3" w:rsidRPr="00ED5A07" w:rsidRDefault="00D46AB3" w:rsidP="5DB32113">
      <w:pPr>
        <w:rPr>
          <w:rFonts w:ascii="Avenir Book" w:hAnsi="Avenir Book"/>
          <w:i/>
          <w:iCs/>
          <w:color w:val="000000" w:themeColor="text1"/>
        </w:rPr>
      </w:pPr>
    </w:p>
    <w:p w14:paraId="7186C9A3" w14:textId="454F7A90" w:rsidR="00086E2D" w:rsidRPr="00C72D6F" w:rsidRDefault="00086E2D" w:rsidP="003D37BC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Desirable Criteria</w:t>
      </w:r>
    </w:p>
    <w:p w14:paraId="1FC13DB1" w14:textId="6F29FDB8" w:rsidR="00CD7C6F" w:rsidRPr="001E3F28" w:rsidRDefault="009E0F92" w:rsidP="00CD7C6F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="00D976E7" w:rsidRPr="001E3F28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="003D79D5" w:rsidRPr="001E3F28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B37E8" w:rsidRPr="00C72D6F" w14:paraId="60A59BD8" w14:textId="77777777" w:rsidTr="5DB32113">
        <w:tc>
          <w:tcPr>
            <w:tcW w:w="9351" w:type="dxa"/>
            <w:shd w:val="clear" w:color="auto" w:fill="E2EFD9" w:themeFill="accent6" w:themeFillTint="33"/>
          </w:tcPr>
          <w:p w14:paraId="48881328" w14:textId="5F4C3AF4" w:rsidR="00C21211" w:rsidRPr="00724C91" w:rsidRDefault="005B15DC" w:rsidP="5DB32113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5DB32113">
              <w:rPr>
                <w:rFonts w:ascii="Avenir Book" w:hAnsi="Avenir Book"/>
                <w:b/>
                <w:bCs/>
              </w:rPr>
              <w:t>Desirable Criteria</w:t>
            </w:r>
            <w:r w:rsidR="5F98DA16" w:rsidRPr="5DB32113">
              <w:rPr>
                <w:rFonts w:ascii="Avenir Book" w:hAnsi="Avenir Book"/>
                <w:i/>
                <w:iCs/>
              </w:rPr>
              <w:t xml:space="preserve"> </w:t>
            </w:r>
            <w:r w:rsidR="316CE6D7" w:rsidRPr="5DB32113">
              <w:rPr>
                <w:rFonts w:ascii="Avenir Book" w:hAnsi="Avenir Book"/>
                <w:i/>
                <w:iCs/>
                <w:sz w:val="20"/>
                <w:szCs w:val="20"/>
              </w:rPr>
              <w:t>(Max 5</w:t>
            </w:r>
            <w:r w:rsidR="316CE6D7" w:rsidRPr="5DB32113">
              <w:rPr>
                <w:rFonts w:ascii="Avenir Book" w:hAnsi="Avenir Book"/>
                <w:sz w:val="20"/>
                <w:szCs w:val="20"/>
              </w:rPr>
              <w:t>00</w:t>
            </w:r>
            <w:r w:rsidR="316CE6D7" w:rsidRPr="5DB32113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words, only the first 500 words will be considered as part of the application)</w:t>
            </w:r>
          </w:p>
          <w:p w14:paraId="363D246C" w14:textId="624A88E4" w:rsidR="00C21211" w:rsidRPr="00724C91" w:rsidRDefault="4F1B6DE3" w:rsidP="5DB32113">
            <w:pPr>
              <w:numPr>
                <w:ilvl w:val="0"/>
                <w:numId w:val="28"/>
              </w:numPr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</w:pPr>
            <w:r w:rsidRPr="5DB32113"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  <w:t>Proven track record of maintaining high levels of accuracy in data entry and document management tasks</w:t>
            </w:r>
          </w:p>
          <w:p w14:paraId="10BA92FD" w14:textId="50F2C349" w:rsidR="00C21211" w:rsidRPr="00724C91" w:rsidRDefault="4F1B6DE3" w:rsidP="5DB32113">
            <w:pPr>
              <w:numPr>
                <w:ilvl w:val="0"/>
                <w:numId w:val="28"/>
              </w:numPr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</w:pPr>
            <w:r w:rsidRPr="5DB32113"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  <w:t>Demonstrable written and verbal communication skills, including experience drafting routine correspondence in a professional setting.</w:t>
            </w:r>
            <w:r w:rsidRPr="5DB32113">
              <w:rPr>
                <w:rFonts w:ascii="Avenir Book" w:eastAsia="Calibri" w:hAnsi="Avenir Book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A56DD9" w:rsidRPr="00C72D6F" w14:paraId="042C351C" w14:textId="77777777" w:rsidTr="5DB32113">
        <w:trPr>
          <w:trHeight w:val="2105"/>
        </w:trPr>
        <w:tc>
          <w:tcPr>
            <w:tcW w:w="9351" w:type="dxa"/>
          </w:tcPr>
          <w:p w14:paraId="68FD8A60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DE33FBB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67C9215" w14:textId="77777777" w:rsidR="00A56DD9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BC04504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932BD8C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735F3AB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3BFEA4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C40B38A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E808D9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3A58CE1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E3834F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4B5854D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FF975B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9F95660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8C7CDBA" w14:textId="77777777" w:rsidR="007B76D0" w:rsidRPr="00C72D6F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  <w:tr w:rsidR="5DB32113" w14:paraId="20AB15DF" w14:textId="77777777" w:rsidTr="5DB32113">
        <w:trPr>
          <w:trHeight w:val="300"/>
        </w:trPr>
        <w:tc>
          <w:tcPr>
            <w:tcW w:w="9351" w:type="dxa"/>
            <w:shd w:val="clear" w:color="auto" w:fill="E2EFD9" w:themeFill="accent6" w:themeFillTint="33"/>
          </w:tcPr>
          <w:p w14:paraId="67D59740" w14:textId="5F4C3AF4" w:rsidR="5DB32113" w:rsidRDefault="5DB32113" w:rsidP="5DB32113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5DB32113">
              <w:rPr>
                <w:rFonts w:ascii="Avenir Book" w:hAnsi="Avenir Book"/>
                <w:b/>
                <w:bCs/>
              </w:rPr>
              <w:t>Desirable Criteria</w:t>
            </w:r>
            <w:r w:rsidRPr="5DB32113">
              <w:rPr>
                <w:rFonts w:ascii="Avenir Book" w:hAnsi="Avenir Book"/>
                <w:i/>
                <w:iCs/>
              </w:rPr>
              <w:t xml:space="preserve"> </w:t>
            </w:r>
            <w:r w:rsidRPr="5DB32113">
              <w:rPr>
                <w:rFonts w:ascii="Avenir Book" w:hAnsi="Avenir Book"/>
                <w:i/>
                <w:iCs/>
                <w:sz w:val="20"/>
                <w:szCs w:val="20"/>
              </w:rPr>
              <w:t>(Max 5</w:t>
            </w:r>
            <w:r w:rsidRPr="5DB32113">
              <w:rPr>
                <w:rFonts w:ascii="Avenir Book" w:hAnsi="Avenir Book"/>
                <w:sz w:val="20"/>
                <w:szCs w:val="20"/>
              </w:rPr>
              <w:t>00</w:t>
            </w:r>
            <w:r w:rsidRPr="5DB32113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words, only the first 500 words will be considered as part of the application)</w:t>
            </w:r>
          </w:p>
          <w:p w14:paraId="30C12DB2" w14:textId="607F49C1" w:rsidR="44A75E7A" w:rsidRDefault="44A75E7A" w:rsidP="5DB32113">
            <w:pPr>
              <w:pStyle w:val="ListParagraph"/>
              <w:numPr>
                <w:ilvl w:val="0"/>
                <w:numId w:val="1"/>
              </w:numPr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</w:pPr>
            <w:r w:rsidRPr="5DB32113"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  <w:t>Evidence of managing multiple administrative tasks concurrently, with examples of meeting deadlines, prioritising workloads, or coordinating competing responsibilities in a high-volume or time-sensitive environment.</w:t>
            </w:r>
          </w:p>
          <w:p w14:paraId="3A6A1476" w14:textId="4AAF610D" w:rsidR="44A75E7A" w:rsidRDefault="44A75E7A" w:rsidP="5DB32113">
            <w:pPr>
              <w:pStyle w:val="ListParagraph"/>
              <w:numPr>
                <w:ilvl w:val="0"/>
                <w:numId w:val="1"/>
              </w:numPr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</w:pPr>
            <w:r w:rsidRPr="5DB32113">
              <w:rPr>
                <w:rFonts w:ascii="Avenir Book" w:eastAsia="Calibri" w:hAnsi="Avenir Book" w:cs="Calibri"/>
                <w:i/>
                <w:iCs/>
                <w:sz w:val="20"/>
                <w:szCs w:val="20"/>
              </w:rPr>
              <w:t>Previous experience working in a regulatory environment particularly in roles involving enforcement or compliance.</w:t>
            </w:r>
          </w:p>
        </w:tc>
      </w:tr>
      <w:tr w:rsidR="5DB32113" w14:paraId="2B870865" w14:textId="77777777" w:rsidTr="5DB32113">
        <w:trPr>
          <w:trHeight w:val="2105"/>
        </w:trPr>
        <w:tc>
          <w:tcPr>
            <w:tcW w:w="9351" w:type="dxa"/>
          </w:tcPr>
          <w:p w14:paraId="7CAB2BBE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39B06F22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77C581A4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3A61AA8B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08A89BBB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58311669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418107C2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4EFD0DC8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512C6C34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6112CB19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00051AA3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633CA003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572C025A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0200FC7D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  <w:p w14:paraId="1FC503DC" w14:textId="77777777" w:rsidR="5DB32113" w:rsidRDefault="5DB32113" w:rsidP="5DB32113">
            <w:pPr>
              <w:rPr>
                <w:rFonts w:ascii="Avenir Book" w:hAnsi="Avenir Book"/>
                <w:b/>
                <w:bCs/>
              </w:rPr>
            </w:pPr>
          </w:p>
        </w:tc>
      </w:tr>
    </w:tbl>
    <w:p w14:paraId="1F4AEA5E" w14:textId="56DB88E3" w:rsidR="00280EC7" w:rsidRPr="00C72D6F" w:rsidRDefault="00280EC7" w:rsidP="5DB32113">
      <w:pPr>
        <w:pStyle w:val="Heading1"/>
        <w:rPr>
          <w:rFonts w:ascii="Avenir Book" w:hAnsi="Avenir Book" w:cstheme="minorBidi"/>
          <w:color w:val="385623" w:themeColor="accent6" w:themeShade="80"/>
        </w:rPr>
      </w:pPr>
      <w:r w:rsidRPr="5DB32113">
        <w:rPr>
          <w:rFonts w:ascii="Avenir Book" w:hAnsi="Avenir Book" w:cstheme="minorBidi"/>
          <w:color w:val="538135" w:themeColor="accent6" w:themeShade="BF"/>
        </w:rPr>
        <w:t>Membership of Professional Bodies</w:t>
      </w:r>
    </w:p>
    <w:p w14:paraId="180DCEA9" w14:textId="77777777" w:rsidR="00280EC7" w:rsidRPr="00C72D6F" w:rsidRDefault="00280EC7" w:rsidP="00280EC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8844E1">
        <w:tc>
          <w:tcPr>
            <w:tcW w:w="4508" w:type="dxa"/>
            <w:shd w:val="clear" w:color="auto" w:fill="E2EFD9" w:themeFill="accent6" w:themeFillTint="33"/>
          </w:tcPr>
          <w:p w14:paraId="64BDF58F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6824E12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AB616B8" w14:textId="77777777" w:rsidTr="00453EA7">
        <w:tc>
          <w:tcPr>
            <w:tcW w:w="4508" w:type="dxa"/>
          </w:tcPr>
          <w:p w14:paraId="719E11C2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81C24A1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C72D6F" w:rsidRDefault="00A56DD9" w:rsidP="00F558B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60221099">
        <w:tc>
          <w:tcPr>
            <w:tcW w:w="5382" w:type="dxa"/>
            <w:shd w:val="clear" w:color="auto" w:fill="E2EFD9" w:themeFill="accent6" w:themeFillTint="33"/>
          </w:tcPr>
          <w:p w14:paraId="7F3D1DF3" w14:textId="3E34EEFE" w:rsidR="00A56DD9" w:rsidRPr="00C72D6F" w:rsidRDefault="00A56DD9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14:paraId="0A0C7924" w14:textId="77777777" w:rsidR="00A81661" w:rsidRPr="00C72D6F" w:rsidRDefault="00A81661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66B2E983" w14:textId="27547679" w:rsidR="00A56DD9" w:rsidRPr="00C72D6F" w:rsidRDefault="00A56DD9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="00A81661" w:rsidRPr="60221099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14:paraId="638B47A2" w14:textId="1952A0B9" w:rsidR="00A56DD9" w:rsidRPr="00C72D6F" w:rsidRDefault="00873ADE" w:rsidP="6022109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="00C95C97" w:rsidRPr="60221099">
              <w:rPr>
                <w:rFonts w:ascii="Avenir Book" w:hAnsi="Avenir Book"/>
              </w:rPr>
              <w:t>No</w:t>
            </w:r>
          </w:p>
          <w:p w14:paraId="7203D61F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1151B1A3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78B538B4" w14:textId="2C4A1F99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14:paraId="60253344" w14:textId="77777777" w:rsidR="00A56DD9" w:rsidRPr="00C72D6F" w:rsidRDefault="00A56DD9" w:rsidP="000C4134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="00162F22" w:rsidRPr="00C72D6F" w14:paraId="11B81A2B" w14:textId="77777777" w:rsidTr="60221099">
        <w:tc>
          <w:tcPr>
            <w:tcW w:w="9023" w:type="dxa"/>
            <w:gridSpan w:val="2"/>
            <w:shd w:val="clear" w:color="auto" w:fill="C5E0B3" w:themeFill="accent6" w:themeFillTint="66"/>
          </w:tcPr>
          <w:p w14:paraId="254E1233" w14:textId="37EBF1DE" w:rsidR="00162F22" w:rsidRPr="00C72D6F" w:rsidRDefault="00162F22" w:rsidP="00DA53B8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32F59093" w14:textId="1915B6BA" w:rsidR="00162F22" w:rsidRPr="00C72D6F" w:rsidRDefault="00162F22" w:rsidP="00ED5A07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="00162F22" w:rsidRPr="00C72D6F" w14:paraId="3AC0A19D" w14:textId="77777777" w:rsidTr="60221099">
        <w:tc>
          <w:tcPr>
            <w:tcW w:w="6799" w:type="dxa"/>
          </w:tcPr>
          <w:p w14:paraId="5ED09C87" w14:textId="1249B200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14:paraId="0411D262" w14:textId="580CD5D3" w:rsidR="00162F22" w:rsidRPr="00C72D6F" w:rsidRDefault="00873ADE" w:rsidP="000664EB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2070212" w14:textId="7C66354A" w:rsidR="00350BEE" w:rsidRPr="00C72D6F" w:rsidRDefault="00350BEE" w:rsidP="00350BEE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60221099">
        <w:tc>
          <w:tcPr>
            <w:tcW w:w="9016" w:type="dxa"/>
            <w:gridSpan w:val="2"/>
            <w:shd w:val="clear" w:color="auto" w:fill="C5E0B3" w:themeFill="accent6" w:themeFillTint="66"/>
          </w:tcPr>
          <w:p w14:paraId="200F51DA" w14:textId="77777777" w:rsidR="00162F22" w:rsidRPr="00C72D6F" w:rsidRDefault="00162F22" w:rsidP="00162F22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</w:t>
            </w:r>
            <w:proofErr w:type="gramStart"/>
            <w:r w:rsidRPr="60221099">
              <w:rPr>
                <w:rFonts w:ascii="Avenir Book" w:hAnsi="Avenir Book"/>
              </w:rPr>
              <w:t>in order to</w:t>
            </w:r>
            <w:proofErr w:type="gramEnd"/>
            <w:r w:rsidRPr="60221099">
              <w:rPr>
                <w:rFonts w:ascii="Avenir Book" w:hAnsi="Avenir Book"/>
              </w:rPr>
              <w:t xml:space="preserve">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Pr="00C72D6F" w:rsidRDefault="009363AC" w:rsidP="009363AC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C72D6F" w:rsidRDefault="0067029F" w:rsidP="009363AC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="00C31059"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14:paraId="313855F7" w14:textId="77777777" w:rsidR="00C31059" w:rsidRPr="00C72D6F" w:rsidRDefault="00C31059" w:rsidP="60221099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60221099">
        <w:tc>
          <w:tcPr>
            <w:tcW w:w="1838" w:type="dxa"/>
            <w:shd w:val="clear" w:color="auto" w:fill="E2EFD9" w:themeFill="accent6" w:themeFillTint="33"/>
          </w:tcPr>
          <w:p w14:paraId="5946BCFF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9CD5B6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14:paraId="263947C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14:paraId="7E847031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60221099">
        <w:tc>
          <w:tcPr>
            <w:tcW w:w="6799" w:type="dxa"/>
            <w:gridSpan w:val="4"/>
            <w:shd w:val="clear" w:color="auto" w:fill="E2EFD9" w:themeFill="accent6" w:themeFillTint="33"/>
          </w:tcPr>
          <w:p w14:paraId="18714B43" w14:textId="77777777" w:rsidR="008177C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7E218FDA" w:rsidR="008177C9" w:rsidRPr="00C72D6F" w:rsidRDefault="005C4836" w:rsidP="60221099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</w:t>
            </w:r>
            <w:proofErr w:type="gramStart"/>
            <w:r w:rsidRPr="60221099">
              <w:rPr>
                <w:rFonts w:ascii="Avenir Book" w:hAnsi="Avenir Book"/>
              </w:rPr>
              <w:t xml:space="preserve">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proofErr w:type="gramEnd"/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14:paraId="47C42B3E" w14:textId="77777777" w:rsidR="004D6344" w:rsidRDefault="004D6344" w:rsidP="002262CF">
      <w:pPr>
        <w:rPr>
          <w:rFonts w:ascii="Avenir Book" w:hAnsi="Avenir Book" w:cstheme="minorHAnsi"/>
        </w:rPr>
      </w:pPr>
    </w:p>
    <w:p w14:paraId="49F74DC1" w14:textId="0FA68090" w:rsidR="00742C5B" w:rsidRPr="00C72D6F" w:rsidRDefault="00742C5B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14:paraId="2F6EB42A" w14:textId="039E00C5" w:rsidR="00742C5B" w:rsidRPr="00C72D6F" w:rsidRDefault="00742C5B" w:rsidP="60221099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1059" w:rsidRPr="00C72D6F" w14:paraId="40B4792B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5027AEF" w14:textId="77777777" w:rsidR="00C31059" w:rsidRPr="00C72D6F" w:rsidRDefault="00742C5B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14:paraId="0B330E33" w14:textId="4D76BD69" w:rsidR="00C31059" w:rsidRPr="00C72D6F" w:rsidRDefault="00873ADE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="005C4836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="005C4836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1122CE" w:rsidRPr="00C72D6F" w14:paraId="31E1D7D5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66993AC3" w14:textId="77777777" w:rsidR="001122CE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C31059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021DE7F" w14:textId="77777777" w:rsidR="00C31059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304F282E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7C54AAB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Default="00873ADE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14:paraId="37DDEBD3" w14:textId="0E36A98E" w:rsidR="00D73669" w:rsidRPr="00C72D6F" w:rsidRDefault="00733280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lastRenderedPageBreak/>
        <w:t xml:space="preserve">For further information on how we use your personal data, please see our privacy notice. </w:t>
      </w:r>
    </w:p>
    <w:p w14:paraId="7473E81A" w14:textId="77777777" w:rsidR="001122CE" w:rsidRPr="00C72D6F" w:rsidRDefault="001122CE" w:rsidP="00873ADE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="001122CE" w:rsidRPr="00C72D6F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FAA7" w14:textId="77777777" w:rsidR="003B1146" w:rsidRDefault="003B1146" w:rsidP="00F719A3">
      <w:pPr>
        <w:spacing w:after="0" w:line="240" w:lineRule="auto"/>
      </w:pPr>
      <w:r>
        <w:separator/>
      </w:r>
    </w:p>
  </w:endnote>
  <w:endnote w:type="continuationSeparator" w:id="0">
    <w:p w14:paraId="76B23516" w14:textId="77777777" w:rsidR="003B1146" w:rsidRDefault="003B1146" w:rsidP="00F719A3">
      <w:pPr>
        <w:spacing w:after="0" w:line="240" w:lineRule="auto"/>
      </w:pPr>
      <w:r>
        <w:continuationSeparator/>
      </w:r>
    </w:p>
  </w:endnote>
  <w:endnote w:type="continuationNotice" w:id="1">
    <w:p w14:paraId="265DAB0E" w14:textId="77777777" w:rsidR="003B1146" w:rsidRDefault="003B1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43F6BD3A" w:rsidR="00C34E16" w:rsidRPr="00C34E16" w:rsidRDefault="5DB32113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5DB32113">
      <w:rPr>
        <w:rFonts w:ascii="Arial" w:hAnsi="Arial" w:cs="Arial"/>
        <w:color w:val="000000" w:themeColor="text1"/>
        <w:sz w:val="16"/>
        <w:szCs w:val="16"/>
      </w:rPr>
      <w:t>Application Form –</w:t>
    </w:r>
    <w:r w:rsidRPr="5DB32113">
      <w:rPr>
        <w:rFonts w:eastAsiaTheme="minorEastAsia"/>
        <w:color w:val="000000" w:themeColor="text1"/>
        <w:sz w:val="16"/>
        <w:szCs w:val="16"/>
      </w:rPr>
      <w:t xml:space="preserve"> </w:t>
    </w:r>
    <w:r w:rsidRPr="5DB32113">
      <w:rPr>
        <w:rFonts w:ascii="Arial" w:eastAsia="Arial" w:hAnsi="Arial" w:cs="Arial"/>
        <w:color w:val="000000" w:themeColor="text1"/>
        <w:sz w:val="16"/>
        <w:szCs w:val="16"/>
      </w:rPr>
      <w:t>Administrative Officer - Standard Scale</w:t>
    </w:r>
    <w:r w:rsidRPr="5DB32113">
      <w:rPr>
        <w:rFonts w:eastAsiaTheme="minorEastAsia"/>
        <w:color w:val="000000" w:themeColor="text1"/>
        <w:sz w:val="16"/>
        <w:szCs w:val="16"/>
      </w:rPr>
      <w:t xml:space="preserve">                        </w:t>
    </w:r>
    <w:proofErr w:type="gramStart"/>
    <w:r w:rsidR="658296EB">
      <w:tab/>
    </w:r>
    <w:r w:rsidRPr="5DB32113">
      <w:rPr>
        <w:rFonts w:eastAsiaTheme="minorEastAsia"/>
        <w:color w:val="000000" w:themeColor="text1"/>
        <w:sz w:val="16"/>
        <w:szCs w:val="16"/>
      </w:rPr>
      <w:t xml:space="preserve">  </w:t>
    </w:r>
    <w:r w:rsidRPr="5DB32113">
      <w:rPr>
        <w:rFonts w:ascii="Arial" w:hAnsi="Arial" w:cs="Arial"/>
        <w:color w:val="000000" w:themeColor="text1"/>
        <w:sz w:val="16"/>
        <w:szCs w:val="16"/>
      </w:rPr>
      <w:t>©</w:t>
    </w:r>
    <w:proofErr w:type="gramEnd"/>
    <w:r w:rsidRPr="5DB32113">
      <w:rPr>
        <w:rFonts w:ascii="Arial" w:hAnsi="Arial" w:cs="Arial"/>
        <w:color w:val="000000" w:themeColor="text1"/>
        <w:sz w:val="16"/>
        <w:szCs w:val="16"/>
      </w:rPr>
      <w:t xml:space="preserve">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9AB0" w14:textId="77777777" w:rsidR="003B1146" w:rsidRDefault="003B1146" w:rsidP="00F719A3">
      <w:pPr>
        <w:spacing w:after="0" w:line="240" w:lineRule="auto"/>
      </w:pPr>
      <w:r>
        <w:separator/>
      </w:r>
    </w:p>
  </w:footnote>
  <w:footnote w:type="continuationSeparator" w:id="0">
    <w:p w14:paraId="1C51E007" w14:textId="77777777" w:rsidR="003B1146" w:rsidRDefault="003B1146" w:rsidP="00F719A3">
      <w:pPr>
        <w:spacing w:after="0" w:line="240" w:lineRule="auto"/>
      </w:pPr>
      <w:r>
        <w:continuationSeparator/>
      </w:r>
    </w:p>
  </w:footnote>
  <w:footnote w:type="continuationNotice" w:id="1">
    <w:p w14:paraId="47CDC1A5" w14:textId="77777777" w:rsidR="003B1146" w:rsidRDefault="003B1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4F47C0B" w:rsidR="00F719A3" w:rsidRDefault="0073328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.4pt;height:9.4pt" o:bullet="t">
        <v:imagedata r:id="rId1" o:title="image3"/>
      </v:shape>
    </w:pict>
  </w:numPicBullet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7D4E"/>
    <w:multiLevelType w:val="hybridMultilevel"/>
    <w:tmpl w:val="D51E740C"/>
    <w:lvl w:ilvl="0" w:tplc="0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00841"/>
    <w:multiLevelType w:val="hybridMultilevel"/>
    <w:tmpl w:val="DBD043CE"/>
    <w:lvl w:ilvl="0" w:tplc="A3EE7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EC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E6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8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5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83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EC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1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A6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260407">
    <w:abstractNumId w:val="20"/>
  </w:num>
  <w:num w:numId="2" w16cid:durableId="1032458528">
    <w:abstractNumId w:val="6"/>
  </w:num>
  <w:num w:numId="3" w16cid:durableId="661473197">
    <w:abstractNumId w:val="9"/>
  </w:num>
  <w:num w:numId="4" w16cid:durableId="351344589">
    <w:abstractNumId w:val="19"/>
  </w:num>
  <w:num w:numId="5" w16cid:durableId="16126003">
    <w:abstractNumId w:val="18"/>
  </w:num>
  <w:num w:numId="6" w16cid:durableId="1422681244">
    <w:abstractNumId w:val="7"/>
  </w:num>
  <w:num w:numId="7" w16cid:durableId="1508979379">
    <w:abstractNumId w:val="25"/>
  </w:num>
  <w:num w:numId="8" w16cid:durableId="2122603914">
    <w:abstractNumId w:val="27"/>
  </w:num>
  <w:num w:numId="9" w16cid:durableId="1996059483">
    <w:abstractNumId w:val="28"/>
  </w:num>
  <w:num w:numId="10" w16cid:durableId="1419519399">
    <w:abstractNumId w:val="21"/>
  </w:num>
  <w:num w:numId="11" w16cid:durableId="605237273">
    <w:abstractNumId w:val="22"/>
  </w:num>
  <w:num w:numId="12" w16cid:durableId="1278411362">
    <w:abstractNumId w:val="8"/>
  </w:num>
  <w:num w:numId="13" w16cid:durableId="2026055600">
    <w:abstractNumId w:val="16"/>
  </w:num>
  <w:num w:numId="14" w16cid:durableId="1198929949">
    <w:abstractNumId w:val="24"/>
  </w:num>
  <w:num w:numId="15" w16cid:durableId="1650481901">
    <w:abstractNumId w:val="1"/>
  </w:num>
  <w:num w:numId="16" w16cid:durableId="1498108053">
    <w:abstractNumId w:val="23"/>
  </w:num>
  <w:num w:numId="17" w16cid:durableId="306474834">
    <w:abstractNumId w:val="4"/>
  </w:num>
  <w:num w:numId="18" w16cid:durableId="911742773">
    <w:abstractNumId w:val="12"/>
  </w:num>
  <w:num w:numId="19" w16cid:durableId="1548832345">
    <w:abstractNumId w:val="26"/>
  </w:num>
  <w:num w:numId="20" w16cid:durableId="2141334447">
    <w:abstractNumId w:val="0"/>
  </w:num>
  <w:num w:numId="21" w16cid:durableId="1921138593">
    <w:abstractNumId w:val="5"/>
  </w:num>
  <w:num w:numId="22" w16cid:durableId="1936742038">
    <w:abstractNumId w:val="17"/>
  </w:num>
  <w:num w:numId="23" w16cid:durableId="1802918775">
    <w:abstractNumId w:val="29"/>
  </w:num>
  <w:num w:numId="24" w16cid:durableId="517620064">
    <w:abstractNumId w:val="14"/>
  </w:num>
  <w:num w:numId="25" w16cid:durableId="169570791">
    <w:abstractNumId w:val="13"/>
  </w:num>
  <w:num w:numId="26" w16cid:durableId="451827645">
    <w:abstractNumId w:val="11"/>
  </w:num>
  <w:num w:numId="27" w16cid:durableId="468282195">
    <w:abstractNumId w:val="2"/>
  </w:num>
  <w:num w:numId="28" w16cid:durableId="1699548910">
    <w:abstractNumId w:val="15"/>
  </w:num>
  <w:num w:numId="29" w16cid:durableId="1521161432">
    <w:abstractNumId w:val="3"/>
  </w:num>
  <w:num w:numId="30" w16cid:durableId="1403408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0F6321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048BF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A511E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146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3AA5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30B90"/>
    <w:rsid w:val="00552D96"/>
    <w:rsid w:val="005673A3"/>
    <w:rsid w:val="00571F4B"/>
    <w:rsid w:val="005A0ADC"/>
    <w:rsid w:val="005B15DC"/>
    <w:rsid w:val="005C4836"/>
    <w:rsid w:val="005D1168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03DC"/>
    <w:rsid w:val="006134A3"/>
    <w:rsid w:val="00627D86"/>
    <w:rsid w:val="00635012"/>
    <w:rsid w:val="00652A8B"/>
    <w:rsid w:val="00652FEE"/>
    <w:rsid w:val="0067029F"/>
    <w:rsid w:val="0069754B"/>
    <w:rsid w:val="00697BDD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05A02"/>
    <w:rsid w:val="00724C91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4D49"/>
    <w:rsid w:val="00825E73"/>
    <w:rsid w:val="0083734C"/>
    <w:rsid w:val="00837CA8"/>
    <w:rsid w:val="008502D2"/>
    <w:rsid w:val="008521AF"/>
    <w:rsid w:val="008534B9"/>
    <w:rsid w:val="008639F2"/>
    <w:rsid w:val="00873ADE"/>
    <w:rsid w:val="008844E1"/>
    <w:rsid w:val="008940EF"/>
    <w:rsid w:val="00897117"/>
    <w:rsid w:val="008A326C"/>
    <w:rsid w:val="008B0138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47033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F47BF"/>
    <w:rsid w:val="00B04668"/>
    <w:rsid w:val="00B31C81"/>
    <w:rsid w:val="00B4032C"/>
    <w:rsid w:val="00B50F14"/>
    <w:rsid w:val="00B64419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21211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A76EF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4F12"/>
    <w:rsid w:val="00EA6245"/>
    <w:rsid w:val="00EC3220"/>
    <w:rsid w:val="00EC6138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05C6BE5A"/>
    <w:rsid w:val="107B596C"/>
    <w:rsid w:val="1214A613"/>
    <w:rsid w:val="154D7964"/>
    <w:rsid w:val="18866B51"/>
    <w:rsid w:val="1FAB3E79"/>
    <w:rsid w:val="23C763D4"/>
    <w:rsid w:val="2A363E47"/>
    <w:rsid w:val="2ABEF329"/>
    <w:rsid w:val="2B5DCBCC"/>
    <w:rsid w:val="3013CD5E"/>
    <w:rsid w:val="305B3767"/>
    <w:rsid w:val="316CE6D7"/>
    <w:rsid w:val="3469EE17"/>
    <w:rsid w:val="361F93BC"/>
    <w:rsid w:val="37A26A7B"/>
    <w:rsid w:val="3BDD6B0D"/>
    <w:rsid w:val="4195E7A2"/>
    <w:rsid w:val="4354E36B"/>
    <w:rsid w:val="43F90328"/>
    <w:rsid w:val="440ECA57"/>
    <w:rsid w:val="44A75E7A"/>
    <w:rsid w:val="4528C2A3"/>
    <w:rsid w:val="4A670E8D"/>
    <w:rsid w:val="4F1B6DE3"/>
    <w:rsid w:val="52D97E31"/>
    <w:rsid w:val="5ACC3046"/>
    <w:rsid w:val="5DB32113"/>
    <w:rsid w:val="5F98DA16"/>
    <w:rsid w:val="60221099"/>
    <w:rsid w:val="60DEC5D4"/>
    <w:rsid w:val="658296EB"/>
    <w:rsid w:val="65C5A775"/>
    <w:rsid w:val="6672E658"/>
    <w:rsid w:val="6F007FA1"/>
    <w:rsid w:val="7107685C"/>
    <w:rsid w:val="7426D281"/>
    <w:rsid w:val="759CF265"/>
    <w:rsid w:val="7B9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g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D0FDE551-6085-45C5-88A5-1300F9CC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Hertz O'Flynn (GRAI)</cp:lastModifiedBy>
  <cp:revision>8</cp:revision>
  <dcterms:created xsi:type="dcterms:W3CDTF">2026-02-16T11:24:00Z</dcterms:created>
  <dcterms:modified xsi:type="dcterms:W3CDTF">2026-03-11T09:26:00Z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