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68C6" w14:textId="6D765C7E" w:rsidR="003D00CF" w:rsidRPr="00415E6E" w:rsidRDefault="00BC24C2" w:rsidP="00BC24C2">
      <w:pPr>
        <w:pStyle w:val="FSPara10"/>
        <w:rPr>
          <w:i/>
        </w:rPr>
      </w:pPr>
      <w:r w:rsidRPr="00415E6E">
        <w:rPr>
          <w:i/>
        </w:rPr>
        <w:t>.</w:t>
      </w:r>
    </w:p>
    <w:p w14:paraId="3FA5344B" w14:textId="140BC843" w:rsidR="003D00CF" w:rsidRPr="00BC24C2" w:rsidRDefault="001B56C2" w:rsidP="0066112A">
      <w:pPr>
        <w:pStyle w:val="FSPara10"/>
        <w:shd w:val="clear" w:color="auto" w:fill="C00000"/>
        <w:jc w:val="center"/>
        <w:rPr>
          <w:b/>
          <w:sz w:val="40"/>
        </w:rPr>
      </w:pPr>
      <w:r>
        <w:rPr>
          <w:b/>
          <w:sz w:val="40"/>
        </w:rPr>
        <w:t xml:space="preserve">Area </w:t>
      </w:r>
      <w:r w:rsidR="00C97C94">
        <w:rPr>
          <w:b/>
          <w:sz w:val="40"/>
        </w:rPr>
        <w:t>General Manager</w:t>
      </w:r>
    </w:p>
    <w:p w14:paraId="3FD3FC36" w14:textId="77777777" w:rsidR="00BC24C2" w:rsidRDefault="00BC24C2" w:rsidP="00B4656E">
      <w:pPr>
        <w:pStyle w:val="FSPara10"/>
      </w:pPr>
    </w:p>
    <w:tbl>
      <w:tblPr>
        <w:tblW w:w="10260" w:type="dxa"/>
        <w:tblInd w:w="108" w:type="dxa"/>
        <w:tblBorders>
          <w:top w:val="single" w:sz="4" w:space="0" w:color="78A22F"/>
          <w:left w:val="single" w:sz="4" w:space="0" w:color="78A22F"/>
          <w:bottom w:val="single" w:sz="4" w:space="0" w:color="78A22F"/>
          <w:right w:val="single" w:sz="4" w:space="0" w:color="78A22F"/>
          <w:insideH w:val="single" w:sz="4" w:space="0" w:color="78A22F"/>
          <w:insideV w:val="single" w:sz="4" w:space="0" w:color="78A22F"/>
        </w:tblBorders>
        <w:tblLook w:val="00A0" w:firstRow="1" w:lastRow="0" w:firstColumn="1" w:lastColumn="0" w:noHBand="0" w:noVBand="0"/>
      </w:tblPr>
      <w:tblGrid>
        <w:gridCol w:w="2135"/>
        <w:gridCol w:w="8125"/>
      </w:tblGrid>
      <w:tr w:rsidR="00E3242D" w:rsidRPr="00E3242D" w14:paraId="4F9AC34D" w14:textId="77777777" w:rsidTr="00E3242D">
        <w:trPr>
          <w:trHeight w:val="272"/>
        </w:trPr>
        <w:tc>
          <w:tcPr>
            <w:tcW w:w="2135" w:type="dxa"/>
            <w:tcBorders>
              <w:top w:val="single" w:sz="4" w:space="0" w:color="78A22F"/>
              <w:left w:val="single" w:sz="4" w:space="0" w:color="78A22F"/>
              <w:bottom w:val="single" w:sz="4" w:space="0" w:color="78A22F"/>
              <w:right w:val="single" w:sz="4" w:space="0" w:color="78A22F"/>
            </w:tcBorders>
            <w:shd w:val="clear" w:color="auto" w:fill="C00000"/>
            <w:vAlign w:val="center"/>
            <w:hideMark/>
          </w:tcPr>
          <w:p w14:paraId="54C348B3" w14:textId="77777777" w:rsidR="00E3242D" w:rsidRPr="00E3242D" w:rsidRDefault="00E3242D" w:rsidP="00E3242D">
            <w:pPr>
              <w:pStyle w:val="FSPara10"/>
              <w:rPr>
                <w:b/>
              </w:rPr>
            </w:pPr>
            <w:r w:rsidRPr="00E3242D">
              <w:rPr>
                <w:b/>
              </w:rPr>
              <w:t>Department:</w:t>
            </w:r>
          </w:p>
        </w:tc>
        <w:tc>
          <w:tcPr>
            <w:tcW w:w="8125" w:type="dxa"/>
            <w:tcBorders>
              <w:top w:val="single" w:sz="4" w:space="0" w:color="78A22F"/>
              <w:left w:val="single" w:sz="4" w:space="0" w:color="78A22F"/>
              <w:bottom w:val="single" w:sz="4" w:space="0" w:color="78A22F"/>
              <w:right w:val="single" w:sz="4" w:space="0" w:color="78A22F"/>
            </w:tcBorders>
            <w:vAlign w:val="center"/>
          </w:tcPr>
          <w:p w14:paraId="62C8E234" w14:textId="1CE5BD1D" w:rsidR="00E3242D" w:rsidRPr="00E3242D" w:rsidRDefault="00992800" w:rsidP="00E3242D">
            <w:pPr>
              <w:pStyle w:val="FSPara10"/>
              <w:rPr>
                <w:b/>
              </w:rPr>
            </w:pPr>
            <w:r w:rsidRPr="009806AC">
              <w:rPr>
                <w:rFonts w:cs="Arial"/>
                <w:b/>
                <w:bCs/>
                <w:color w:val="000000"/>
              </w:rPr>
              <w:t>First/</w:t>
            </w:r>
            <w:proofErr w:type="spellStart"/>
            <w:r w:rsidRPr="009806AC">
              <w:rPr>
                <w:rFonts w:cs="Arial"/>
                <w:b/>
                <w:bCs/>
                <w:color w:val="000000"/>
              </w:rPr>
              <w:t>Mid Level</w:t>
            </w:r>
            <w:proofErr w:type="spellEnd"/>
            <w:r w:rsidRPr="009806AC">
              <w:rPr>
                <w:rFonts w:cs="Arial"/>
                <w:b/>
                <w:bCs/>
                <w:color w:val="000000"/>
              </w:rPr>
              <w:t xml:space="preserve"> Officials and Managers</w:t>
            </w:r>
          </w:p>
        </w:tc>
      </w:tr>
      <w:tr w:rsidR="00E3242D" w:rsidRPr="00E3242D" w14:paraId="0A8529C6" w14:textId="77777777" w:rsidTr="00E3242D">
        <w:trPr>
          <w:trHeight w:val="272"/>
        </w:trPr>
        <w:tc>
          <w:tcPr>
            <w:tcW w:w="2135" w:type="dxa"/>
            <w:tcBorders>
              <w:top w:val="single" w:sz="4" w:space="0" w:color="78A22F"/>
              <w:left w:val="single" w:sz="4" w:space="0" w:color="78A22F"/>
              <w:bottom w:val="single" w:sz="4" w:space="0" w:color="78A22F"/>
              <w:right w:val="single" w:sz="4" w:space="0" w:color="78A22F"/>
            </w:tcBorders>
            <w:shd w:val="clear" w:color="auto" w:fill="C00000"/>
            <w:vAlign w:val="center"/>
            <w:hideMark/>
          </w:tcPr>
          <w:p w14:paraId="7F4335B7" w14:textId="77777777" w:rsidR="00E3242D" w:rsidRPr="00E3242D" w:rsidRDefault="00E3242D" w:rsidP="00E3242D">
            <w:pPr>
              <w:pStyle w:val="FSPara10"/>
              <w:rPr>
                <w:b/>
              </w:rPr>
            </w:pPr>
            <w:r w:rsidRPr="00E3242D">
              <w:rPr>
                <w:b/>
              </w:rPr>
              <w:t>Reports To:</w:t>
            </w:r>
          </w:p>
        </w:tc>
        <w:tc>
          <w:tcPr>
            <w:tcW w:w="8125" w:type="dxa"/>
            <w:tcBorders>
              <w:top w:val="single" w:sz="4" w:space="0" w:color="78A22F"/>
              <w:left w:val="single" w:sz="4" w:space="0" w:color="78A22F"/>
              <w:bottom w:val="single" w:sz="4" w:space="0" w:color="78A22F"/>
              <w:right w:val="single" w:sz="4" w:space="0" w:color="78A22F"/>
            </w:tcBorders>
            <w:vAlign w:val="center"/>
          </w:tcPr>
          <w:p w14:paraId="50709807" w14:textId="103560C1" w:rsidR="00E3242D" w:rsidRPr="00E3242D" w:rsidRDefault="00862E80" w:rsidP="00E3242D">
            <w:pPr>
              <w:pStyle w:val="FSPara10"/>
              <w:rPr>
                <w:b/>
              </w:rPr>
            </w:pPr>
            <w:r>
              <w:rPr>
                <w:rFonts w:cs="Arial"/>
                <w:b/>
              </w:rPr>
              <w:t>Regional Manager</w:t>
            </w:r>
            <w:r w:rsidR="00453A8F">
              <w:rPr>
                <w:rFonts w:cs="Arial"/>
                <w:b/>
              </w:rPr>
              <w:t>, Pipe &amp; Pre</w:t>
            </w:r>
            <w:r w:rsidR="00904AC2">
              <w:rPr>
                <w:rFonts w:cs="Arial"/>
                <w:b/>
              </w:rPr>
              <w:t>cast</w:t>
            </w:r>
          </w:p>
        </w:tc>
      </w:tr>
      <w:tr w:rsidR="00E3242D" w:rsidRPr="00E3242D" w14:paraId="22990256" w14:textId="77777777" w:rsidTr="00E3242D">
        <w:trPr>
          <w:trHeight w:val="272"/>
        </w:trPr>
        <w:tc>
          <w:tcPr>
            <w:tcW w:w="2135" w:type="dxa"/>
            <w:tcBorders>
              <w:top w:val="single" w:sz="4" w:space="0" w:color="78A22F"/>
              <w:left w:val="single" w:sz="4" w:space="0" w:color="78A22F"/>
              <w:bottom w:val="single" w:sz="4" w:space="0" w:color="78A22F"/>
              <w:right w:val="single" w:sz="4" w:space="0" w:color="78A22F"/>
            </w:tcBorders>
            <w:shd w:val="clear" w:color="auto" w:fill="C00000"/>
            <w:vAlign w:val="center"/>
            <w:hideMark/>
          </w:tcPr>
          <w:p w14:paraId="31A0539E" w14:textId="77777777" w:rsidR="00E3242D" w:rsidRPr="00E3242D" w:rsidRDefault="00E3242D" w:rsidP="00E3242D">
            <w:pPr>
              <w:pStyle w:val="FSPara10"/>
              <w:rPr>
                <w:b/>
              </w:rPr>
            </w:pPr>
            <w:r w:rsidRPr="00E3242D">
              <w:rPr>
                <w:b/>
              </w:rPr>
              <w:t>Pay Grade:</w:t>
            </w:r>
          </w:p>
        </w:tc>
        <w:tc>
          <w:tcPr>
            <w:tcW w:w="8125" w:type="dxa"/>
            <w:tcBorders>
              <w:top w:val="single" w:sz="4" w:space="0" w:color="78A22F"/>
              <w:left w:val="single" w:sz="4" w:space="0" w:color="78A22F"/>
              <w:bottom w:val="single" w:sz="4" w:space="0" w:color="78A22F"/>
              <w:right w:val="single" w:sz="4" w:space="0" w:color="78A22F"/>
            </w:tcBorders>
            <w:vAlign w:val="center"/>
          </w:tcPr>
          <w:p w14:paraId="6EB4A133" w14:textId="76F16DAF" w:rsidR="00E3242D" w:rsidRPr="00E3242D" w:rsidRDefault="007A5AA3" w:rsidP="00E3242D">
            <w:pPr>
              <w:pStyle w:val="FSPara10"/>
              <w:rPr>
                <w:b/>
              </w:rPr>
            </w:pPr>
            <w:r>
              <w:rPr>
                <w:b/>
              </w:rPr>
              <w:t>16</w:t>
            </w:r>
          </w:p>
        </w:tc>
      </w:tr>
      <w:tr w:rsidR="00E3242D" w:rsidRPr="00E3242D" w14:paraId="50BEB74B" w14:textId="77777777" w:rsidTr="00E3242D">
        <w:trPr>
          <w:trHeight w:val="272"/>
        </w:trPr>
        <w:tc>
          <w:tcPr>
            <w:tcW w:w="2135" w:type="dxa"/>
            <w:tcBorders>
              <w:top w:val="single" w:sz="4" w:space="0" w:color="78A22F"/>
              <w:left w:val="single" w:sz="4" w:space="0" w:color="78A22F"/>
              <w:bottom w:val="single" w:sz="4" w:space="0" w:color="78A22F"/>
              <w:right w:val="single" w:sz="4" w:space="0" w:color="78A22F"/>
            </w:tcBorders>
            <w:shd w:val="clear" w:color="auto" w:fill="C00000"/>
            <w:vAlign w:val="center"/>
            <w:hideMark/>
          </w:tcPr>
          <w:p w14:paraId="62FB6ACB" w14:textId="77777777" w:rsidR="00E3242D" w:rsidRPr="00E3242D" w:rsidRDefault="00E3242D" w:rsidP="00E3242D">
            <w:pPr>
              <w:pStyle w:val="FSPara10"/>
              <w:rPr>
                <w:b/>
              </w:rPr>
            </w:pPr>
            <w:r w:rsidRPr="00E3242D">
              <w:rPr>
                <w:b/>
              </w:rPr>
              <w:t>Supervises:</w:t>
            </w:r>
          </w:p>
        </w:tc>
        <w:tc>
          <w:tcPr>
            <w:tcW w:w="8125" w:type="dxa"/>
            <w:tcBorders>
              <w:top w:val="single" w:sz="4" w:space="0" w:color="78A22F"/>
              <w:left w:val="single" w:sz="4" w:space="0" w:color="78A22F"/>
              <w:bottom w:val="single" w:sz="4" w:space="0" w:color="78A22F"/>
              <w:right w:val="single" w:sz="4" w:space="0" w:color="78A22F"/>
            </w:tcBorders>
            <w:vAlign w:val="center"/>
            <w:hideMark/>
          </w:tcPr>
          <w:p w14:paraId="623CC782" w14:textId="7E50DEFC" w:rsidR="00E3242D" w:rsidRPr="00E3242D" w:rsidRDefault="00446856" w:rsidP="00E3242D">
            <w:pPr>
              <w:pStyle w:val="FSPara10"/>
              <w:rPr>
                <w:b/>
                <w:i/>
              </w:rPr>
            </w:pPr>
            <w:r>
              <w:rPr>
                <w:b/>
                <w:i/>
              </w:rPr>
              <w:t xml:space="preserve">Location </w:t>
            </w:r>
            <w:r w:rsidR="0003468C">
              <w:rPr>
                <w:b/>
                <w:i/>
              </w:rPr>
              <w:t>General Manager</w:t>
            </w:r>
            <w:r w:rsidR="00B60961">
              <w:rPr>
                <w:b/>
                <w:i/>
              </w:rPr>
              <w:t>s</w:t>
            </w:r>
            <w:r w:rsidR="006254C7">
              <w:rPr>
                <w:b/>
                <w:i/>
              </w:rPr>
              <w:t xml:space="preserve">, </w:t>
            </w:r>
            <w:r w:rsidR="0003468C">
              <w:rPr>
                <w:b/>
                <w:i/>
              </w:rPr>
              <w:t>Plant Operations Manager</w:t>
            </w:r>
            <w:r w:rsidR="00B60961">
              <w:rPr>
                <w:b/>
                <w:i/>
              </w:rPr>
              <w:t>s, Sales Team</w:t>
            </w:r>
          </w:p>
        </w:tc>
      </w:tr>
      <w:tr w:rsidR="00E3242D" w:rsidRPr="00E3242D" w14:paraId="0F5FC2CB" w14:textId="77777777" w:rsidTr="00E3242D">
        <w:trPr>
          <w:trHeight w:val="272"/>
        </w:trPr>
        <w:tc>
          <w:tcPr>
            <w:tcW w:w="2135" w:type="dxa"/>
            <w:tcBorders>
              <w:top w:val="single" w:sz="4" w:space="0" w:color="78A22F"/>
              <w:left w:val="single" w:sz="4" w:space="0" w:color="78A22F"/>
              <w:bottom w:val="single" w:sz="4" w:space="0" w:color="78A22F"/>
              <w:right w:val="single" w:sz="4" w:space="0" w:color="78A22F"/>
            </w:tcBorders>
            <w:shd w:val="clear" w:color="auto" w:fill="C00000"/>
            <w:vAlign w:val="center"/>
            <w:hideMark/>
          </w:tcPr>
          <w:p w14:paraId="3F8A95C2" w14:textId="77777777" w:rsidR="00E3242D" w:rsidRPr="00E3242D" w:rsidRDefault="00E3242D" w:rsidP="00E3242D">
            <w:pPr>
              <w:pStyle w:val="FSPara10"/>
              <w:rPr>
                <w:b/>
              </w:rPr>
            </w:pPr>
            <w:r w:rsidRPr="00E3242D">
              <w:rPr>
                <w:b/>
              </w:rPr>
              <w:t>FLSA Classification:</w:t>
            </w:r>
          </w:p>
        </w:tc>
        <w:tc>
          <w:tcPr>
            <w:tcW w:w="8125" w:type="dxa"/>
            <w:tcBorders>
              <w:top w:val="single" w:sz="4" w:space="0" w:color="78A22F"/>
              <w:left w:val="single" w:sz="4" w:space="0" w:color="78A22F"/>
              <w:bottom w:val="single" w:sz="4" w:space="0" w:color="78A22F"/>
              <w:right w:val="single" w:sz="4" w:space="0" w:color="78A22F"/>
            </w:tcBorders>
            <w:vAlign w:val="center"/>
            <w:hideMark/>
          </w:tcPr>
          <w:p w14:paraId="42A00154" w14:textId="09599401" w:rsidR="00E3242D" w:rsidRPr="00E3242D" w:rsidRDefault="002A73BE" w:rsidP="00E3242D">
            <w:pPr>
              <w:pStyle w:val="FSPara10"/>
              <w:rPr>
                <w:b/>
                <w:i/>
              </w:rPr>
            </w:pPr>
            <w:r>
              <w:rPr>
                <w:b/>
                <w:i/>
              </w:rPr>
              <w:t>Exempt</w:t>
            </w:r>
          </w:p>
        </w:tc>
      </w:tr>
      <w:tr w:rsidR="00E3242D" w:rsidRPr="00E3242D" w14:paraId="307429CA" w14:textId="77777777" w:rsidTr="00E3242D">
        <w:trPr>
          <w:trHeight w:val="272"/>
        </w:trPr>
        <w:tc>
          <w:tcPr>
            <w:tcW w:w="2135" w:type="dxa"/>
            <w:tcBorders>
              <w:top w:val="single" w:sz="4" w:space="0" w:color="78A22F"/>
              <w:left w:val="single" w:sz="4" w:space="0" w:color="78A22F"/>
              <w:bottom w:val="single" w:sz="4" w:space="0" w:color="78A22F"/>
              <w:right w:val="single" w:sz="4" w:space="0" w:color="78A22F"/>
            </w:tcBorders>
            <w:shd w:val="clear" w:color="auto" w:fill="C00000"/>
            <w:vAlign w:val="center"/>
            <w:hideMark/>
          </w:tcPr>
          <w:p w14:paraId="67C09FF7" w14:textId="77777777" w:rsidR="00E3242D" w:rsidRPr="00E3242D" w:rsidRDefault="00E3242D" w:rsidP="00E3242D">
            <w:pPr>
              <w:pStyle w:val="FSPara10"/>
              <w:rPr>
                <w:b/>
              </w:rPr>
            </w:pPr>
            <w:r w:rsidRPr="00E3242D">
              <w:rPr>
                <w:b/>
              </w:rPr>
              <w:t>Approved By:</w:t>
            </w:r>
          </w:p>
        </w:tc>
        <w:tc>
          <w:tcPr>
            <w:tcW w:w="8125" w:type="dxa"/>
            <w:tcBorders>
              <w:top w:val="single" w:sz="4" w:space="0" w:color="78A22F"/>
              <w:left w:val="single" w:sz="4" w:space="0" w:color="78A22F"/>
              <w:bottom w:val="single" w:sz="4" w:space="0" w:color="78A22F"/>
              <w:right w:val="single" w:sz="4" w:space="0" w:color="78A22F"/>
            </w:tcBorders>
            <w:vAlign w:val="center"/>
          </w:tcPr>
          <w:p w14:paraId="63C5A5BD" w14:textId="77777777" w:rsidR="00E3242D" w:rsidRPr="00E3242D" w:rsidRDefault="00E3242D" w:rsidP="00E3242D">
            <w:pPr>
              <w:pStyle w:val="FSPara10"/>
              <w:rPr>
                <w:b/>
              </w:rPr>
            </w:pPr>
          </w:p>
        </w:tc>
      </w:tr>
      <w:tr w:rsidR="00E3242D" w:rsidRPr="00E3242D" w14:paraId="6CE1306D" w14:textId="77777777" w:rsidTr="00E3242D">
        <w:trPr>
          <w:trHeight w:val="272"/>
        </w:trPr>
        <w:tc>
          <w:tcPr>
            <w:tcW w:w="2135" w:type="dxa"/>
            <w:tcBorders>
              <w:top w:val="single" w:sz="4" w:space="0" w:color="78A22F"/>
              <w:left w:val="single" w:sz="4" w:space="0" w:color="78A22F"/>
              <w:bottom w:val="single" w:sz="4" w:space="0" w:color="78A22F"/>
              <w:right w:val="single" w:sz="4" w:space="0" w:color="78A22F"/>
            </w:tcBorders>
            <w:shd w:val="clear" w:color="auto" w:fill="C00000"/>
            <w:vAlign w:val="center"/>
            <w:hideMark/>
          </w:tcPr>
          <w:p w14:paraId="7373F3F6" w14:textId="77777777" w:rsidR="00E3242D" w:rsidRPr="00E3242D" w:rsidRDefault="00E3242D" w:rsidP="00E3242D">
            <w:pPr>
              <w:pStyle w:val="FSPara10"/>
              <w:rPr>
                <w:b/>
              </w:rPr>
            </w:pPr>
            <w:r w:rsidRPr="00E3242D">
              <w:rPr>
                <w:b/>
              </w:rPr>
              <w:t>Revision Date:</w:t>
            </w:r>
          </w:p>
        </w:tc>
        <w:tc>
          <w:tcPr>
            <w:tcW w:w="8125" w:type="dxa"/>
            <w:tcBorders>
              <w:top w:val="single" w:sz="4" w:space="0" w:color="78A22F"/>
              <w:left w:val="single" w:sz="4" w:space="0" w:color="78A22F"/>
              <w:bottom w:val="single" w:sz="4" w:space="0" w:color="78A22F"/>
              <w:right w:val="single" w:sz="4" w:space="0" w:color="78A22F"/>
            </w:tcBorders>
            <w:vAlign w:val="center"/>
          </w:tcPr>
          <w:p w14:paraId="42630C71" w14:textId="77777777" w:rsidR="00E3242D" w:rsidRPr="00E3242D" w:rsidRDefault="00E3242D" w:rsidP="00E3242D">
            <w:pPr>
              <w:pStyle w:val="FSPara10"/>
              <w:rPr>
                <w:b/>
              </w:rPr>
            </w:pPr>
          </w:p>
        </w:tc>
      </w:tr>
    </w:tbl>
    <w:p w14:paraId="2C6ADC3F" w14:textId="77777777" w:rsidR="00B4656E" w:rsidRDefault="00B4656E" w:rsidP="00B4656E">
      <w:pPr>
        <w:pStyle w:val="FSPara10"/>
      </w:pPr>
    </w:p>
    <w:p w14:paraId="1A901C21" w14:textId="77777777" w:rsidR="003D00CF" w:rsidRPr="00A174C0" w:rsidRDefault="00415E6E" w:rsidP="0066112A">
      <w:pPr>
        <w:pStyle w:val="NormalWeb"/>
        <w:shd w:val="clear" w:color="auto" w:fill="C00000"/>
        <w:spacing w:line="276" w:lineRule="auto"/>
        <w:rPr>
          <w:rFonts w:ascii="Arial" w:hAnsi="Arial" w:cs="Arial"/>
          <w:b/>
          <w:color w:val="FFFFFF"/>
          <w:szCs w:val="20"/>
        </w:rPr>
      </w:pPr>
      <w:r w:rsidRPr="00A174C0">
        <w:rPr>
          <w:rFonts w:ascii="Arial" w:hAnsi="Arial" w:cs="Arial"/>
          <w:b/>
          <w:color w:val="FFFFFF"/>
          <w:szCs w:val="20"/>
        </w:rPr>
        <w:t xml:space="preserve">JOB PURPOSE or </w:t>
      </w:r>
      <w:r w:rsidR="00A174C0">
        <w:rPr>
          <w:rFonts w:ascii="Arial" w:hAnsi="Arial" w:cs="Arial"/>
          <w:b/>
          <w:color w:val="FFFFFF"/>
          <w:szCs w:val="20"/>
        </w:rPr>
        <w:t xml:space="preserve">JOB </w:t>
      </w:r>
      <w:r w:rsidRPr="00A174C0">
        <w:rPr>
          <w:rFonts w:ascii="Arial" w:hAnsi="Arial" w:cs="Arial"/>
          <w:b/>
          <w:color w:val="FFFFFF"/>
          <w:szCs w:val="20"/>
        </w:rPr>
        <w:t>SUMMARY:</w:t>
      </w:r>
    </w:p>
    <w:p w14:paraId="693B0993" w14:textId="77777777" w:rsidR="00415E6E" w:rsidRDefault="00415E6E" w:rsidP="003D00CF">
      <w:pPr>
        <w:pStyle w:val="NormalWeb"/>
        <w:rPr>
          <w:rFonts w:ascii="Arial" w:hAnsi="Arial" w:cs="Arial"/>
          <w:i/>
          <w:color w:val="000000"/>
          <w:sz w:val="20"/>
          <w:szCs w:val="20"/>
        </w:rPr>
      </w:pPr>
    </w:p>
    <w:p w14:paraId="1A5AE4CD" w14:textId="2265631D" w:rsidR="000938FF" w:rsidRPr="00404289" w:rsidRDefault="00F3428B" w:rsidP="002E0988">
      <w:pPr>
        <w:autoSpaceDE w:val="0"/>
        <w:autoSpaceDN w:val="0"/>
        <w:adjustRightInd w:val="0"/>
        <w:rPr>
          <w:rFonts w:cs="Arial"/>
          <w:iCs/>
          <w:color w:val="000000"/>
          <w:sz w:val="20"/>
        </w:rPr>
      </w:pPr>
      <w:r w:rsidRPr="00404289">
        <w:rPr>
          <w:rFonts w:cs="Arial"/>
          <w:iCs/>
          <w:color w:val="000000"/>
          <w:sz w:val="20"/>
        </w:rPr>
        <w:t xml:space="preserve">The </w:t>
      </w:r>
      <w:r w:rsidR="00B60961">
        <w:rPr>
          <w:rFonts w:cs="Arial"/>
          <w:iCs/>
          <w:color w:val="000000"/>
          <w:sz w:val="20"/>
        </w:rPr>
        <w:t xml:space="preserve">Area </w:t>
      </w:r>
      <w:r w:rsidR="002E0988" w:rsidRPr="00404289">
        <w:rPr>
          <w:rFonts w:cs="Arial"/>
          <w:iCs/>
          <w:color w:val="000000"/>
          <w:sz w:val="20"/>
        </w:rPr>
        <w:t xml:space="preserve">General </w:t>
      </w:r>
      <w:r w:rsidRPr="00404289">
        <w:rPr>
          <w:rFonts w:cs="Arial"/>
          <w:iCs/>
          <w:color w:val="000000"/>
          <w:sz w:val="20"/>
        </w:rPr>
        <w:t>Manager</w:t>
      </w:r>
      <w:r w:rsidR="002E0988" w:rsidRPr="00404289">
        <w:rPr>
          <w:rFonts w:cs="Arial"/>
          <w:iCs/>
          <w:sz w:val="20"/>
        </w:rPr>
        <w:t xml:space="preserve"> </w:t>
      </w:r>
      <w:r w:rsidR="00451C70">
        <w:rPr>
          <w:rFonts w:cs="Arial"/>
          <w:iCs/>
          <w:sz w:val="20"/>
        </w:rPr>
        <w:t>d</w:t>
      </w:r>
      <w:r w:rsidR="002E0988" w:rsidRPr="00404289">
        <w:rPr>
          <w:rFonts w:cs="Arial"/>
          <w:iCs/>
          <w:sz w:val="20"/>
        </w:rPr>
        <w:t>irects</w:t>
      </w:r>
      <w:r w:rsidR="00FB756A">
        <w:rPr>
          <w:rFonts w:cs="Arial"/>
          <w:iCs/>
          <w:sz w:val="20"/>
        </w:rPr>
        <w:t>,</w:t>
      </w:r>
      <w:r w:rsidR="002E0988" w:rsidRPr="00404289">
        <w:rPr>
          <w:rFonts w:cs="Arial"/>
          <w:iCs/>
          <w:sz w:val="20"/>
        </w:rPr>
        <w:t xml:space="preserve"> </w:t>
      </w:r>
      <w:r w:rsidR="00404289" w:rsidRPr="00404289">
        <w:rPr>
          <w:rFonts w:cs="Arial"/>
          <w:iCs/>
          <w:sz w:val="20"/>
        </w:rPr>
        <w:t>manages and</w:t>
      </w:r>
      <w:r w:rsidR="002E0988" w:rsidRPr="00404289">
        <w:rPr>
          <w:rFonts w:cs="Arial"/>
          <w:iCs/>
          <w:sz w:val="20"/>
        </w:rPr>
        <w:t xml:space="preserve"> optimizes a </w:t>
      </w:r>
      <w:r w:rsidR="00D33DF5">
        <w:rPr>
          <w:rFonts w:cs="Arial"/>
          <w:iCs/>
          <w:sz w:val="20"/>
        </w:rPr>
        <w:t xml:space="preserve">location(s) </w:t>
      </w:r>
      <w:r w:rsidR="00D33DF5" w:rsidRPr="00404289">
        <w:rPr>
          <w:rFonts w:cs="Arial"/>
          <w:iCs/>
          <w:sz w:val="20"/>
        </w:rPr>
        <w:t>overall operation</w:t>
      </w:r>
      <w:r w:rsidR="002C5290">
        <w:rPr>
          <w:rFonts w:cs="Arial"/>
          <w:iCs/>
          <w:sz w:val="20"/>
        </w:rPr>
        <w:t xml:space="preserve"> including production, sales, marketing, customer service</w:t>
      </w:r>
      <w:r w:rsidR="002E0988" w:rsidRPr="00404289">
        <w:rPr>
          <w:rFonts w:cs="Arial"/>
          <w:iCs/>
          <w:sz w:val="20"/>
        </w:rPr>
        <w:t xml:space="preserve"> and financial performance (P&amp;L).</w:t>
      </w:r>
      <w:r w:rsidR="0040500A" w:rsidRPr="00404289">
        <w:rPr>
          <w:rFonts w:cs="Arial"/>
          <w:iCs/>
          <w:color w:val="000000"/>
          <w:sz w:val="20"/>
        </w:rPr>
        <w:t xml:space="preserve">  </w:t>
      </w:r>
      <w:r w:rsidR="00525674">
        <w:rPr>
          <w:rFonts w:cs="Arial"/>
          <w:iCs/>
          <w:color w:val="000000"/>
          <w:sz w:val="20"/>
        </w:rPr>
        <w:t>E</w:t>
      </w:r>
      <w:r w:rsidR="0040500A" w:rsidRPr="00404289">
        <w:rPr>
          <w:rFonts w:cs="Arial"/>
          <w:iCs/>
          <w:color w:val="000000"/>
          <w:sz w:val="20"/>
        </w:rPr>
        <w:t>nsur</w:t>
      </w:r>
      <w:r w:rsidR="00525674">
        <w:rPr>
          <w:rFonts w:cs="Arial"/>
          <w:iCs/>
          <w:color w:val="000000"/>
          <w:sz w:val="20"/>
        </w:rPr>
        <w:t>es</w:t>
      </w:r>
      <w:r w:rsidR="0040500A" w:rsidRPr="00404289">
        <w:rPr>
          <w:rFonts w:cs="Arial"/>
          <w:iCs/>
          <w:color w:val="000000"/>
          <w:sz w:val="20"/>
        </w:rPr>
        <w:t xml:space="preserve"> </w:t>
      </w:r>
      <w:r w:rsidRPr="00404289">
        <w:rPr>
          <w:rFonts w:cs="Arial"/>
          <w:iCs/>
          <w:color w:val="000000"/>
          <w:sz w:val="20"/>
        </w:rPr>
        <w:t>the achievement of production objectives at the lowest cost consistent with COUNTY’s quality standards and customer delivery requirements.</w:t>
      </w:r>
      <w:r w:rsidR="00BE1BD9">
        <w:rPr>
          <w:rFonts w:cs="Arial"/>
          <w:iCs/>
          <w:color w:val="000000"/>
          <w:sz w:val="20"/>
        </w:rPr>
        <w:t xml:space="preserve"> </w:t>
      </w:r>
      <w:r w:rsidR="006254C7">
        <w:rPr>
          <w:rFonts w:cs="Arial"/>
          <w:iCs/>
          <w:color w:val="000000"/>
          <w:sz w:val="20"/>
        </w:rPr>
        <w:t>Set</w:t>
      </w:r>
      <w:r w:rsidR="00BE1BD9">
        <w:rPr>
          <w:rFonts w:cs="Arial"/>
          <w:iCs/>
          <w:color w:val="000000"/>
          <w:sz w:val="20"/>
        </w:rPr>
        <w:t xml:space="preserve"> and drive sales</w:t>
      </w:r>
      <w:r w:rsidR="005D4C5D">
        <w:rPr>
          <w:rFonts w:cs="Arial"/>
          <w:iCs/>
          <w:color w:val="000000"/>
          <w:sz w:val="20"/>
        </w:rPr>
        <w:t xml:space="preserve"> initiatives ensuring </w:t>
      </w:r>
      <w:r w:rsidR="007F0D6D">
        <w:rPr>
          <w:rFonts w:cs="Arial"/>
          <w:iCs/>
          <w:color w:val="000000"/>
          <w:sz w:val="20"/>
        </w:rPr>
        <w:t xml:space="preserve">price, revenue and profit </w:t>
      </w:r>
      <w:r w:rsidR="00F7323E">
        <w:rPr>
          <w:rFonts w:cs="Arial"/>
          <w:iCs/>
          <w:color w:val="000000"/>
          <w:sz w:val="20"/>
        </w:rPr>
        <w:t xml:space="preserve">goals. </w:t>
      </w:r>
      <w:r w:rsidR="00F56BF7">
        <w:rPr>
          <w:rFonts w:cs="Arial"/>
          <w:iCs/>
          <w:color w:val="000000"/>
          <w:sz w:val="20"/>
        </w:rPr>
        <w:t>I</w:t>
      </w:r>
      <w:r w:rsidR="00432329" w:rsidRPr="00404289">
        <w:rPr>
          <w:rFonts w:cs="Arial"/>
          <w:iCs/>
          <w:color w:val="000000"/>
          <w:sz w:val="20"/>
        </w:rPr>
        <w:t xml:space="preserve">n addition, responsible for the overall direction, coordination, and evaluation of an assigned </w:t>
      </w:r>
      <w:r w:rsidR="00FB55B2">
        <w:rPr>
          <w:rFonts w:cs="Arial"/>
          <w:iCs/>
          <w:color w:val="000000"/>
          <w:sz w:val="20"/>
        </w:rPr>
        <w:t>location (</w:t>
      </w:r>
      <w:r w:rsidR="00FB55B2" w:rsidRPr="006254C7">
        <w:rPr>
          <w:rFonts w:cs="Arial"/>
          <w:iCs/>
          <w:color w:val="000000"/>
          <w:sz w:val="20"/>
        </w:rPr>
        <w:t>s)</w:t>
      </w:r>
      <w:r w:rsidR="006254C7" w:rsidRPr="006254C7">
        <w:rPr>
          <w:rFonts w:cs="Arial"/>
          <w:iCs/>
          <w:color w:val="000000"/>
          <w:sz w:val="20"/>
        </w:rPr>
        <w:t>.</w:t>
      </w:r>
      <w:r w:rsidR="00432329" w:rsidRPr="00404289">
        <w:rPr>
          <w:rFonts w:cs="Arial"/>
          <w:iCs/>
          <w:color w:val="000000"/>
          <w:sz w:val="20"/>
        </w:rPr>
        <w:t xml:space="preserve">  Carry out supervisor </w:t>
      </w:r>
      <w:r w:rsidR="00421785" w:rsidRPr="00404289">
        <w:rPr>
          <w:rFonts w:cs="Arial"/>
          <w:iCs/>
          <w:color w:val="000000"/>
          <w:sz w:val="20"/>
        </w:rPr>
        <w:t xml:space="preserve">responsibilities in accordance with the COUNTY’s policies and applicable laws.  Responsibilities include interviewing, hiring, and training </w:t>
      </w:r>
      <w:r w:rsidR="003A4309" w:rsidRPr="00404289">
        <w:rPr>
          <w:rFonts w:cs="Arial"/>
          <w:iCs/>
          <w:color w:val="000000"/>
          <w:sz w:val="20"/>
        </w:rPr>
        <w:t>team members</w:t>
      </w:r>
      <w:r w:rsidR="00421785" w:rsidRPr="00404289">
        <w:rPr>
          <w:rFonts w:cs="Arial"/>
          <w:iCs/>
          <w:color w:val="000000"/>
          <w:sz w:val="20"/>
        </w:rPr>
        <w:t xml:space="preserve">; planning, assigning, and directing work; appraising performance; rewarding and disciplining team members; addressing complaints and resolving problems.  </w:t>
      </w:r>
    </w:p>
    <w:p w14:paraId="1826CFDD" w14:textId="6CCD4848" w:rsidR="00453A8F" w:rsidRDefault="00453A8F" w:rsidP="003D00CF">
      <w:pPr>
        <w:pStyle w:val="NormalWeb"/>
        <w:rPr>
          <w:rFonts w:ascii="Arial" w:hAnsi="Arial" w:cs="Arial"/>
          <w:i/>
          <w:color w:val="000000"/>
          <w:sz w:val="20"/>
          <w:szCs w:val="20"/>
        </w:rPr>
      </w:pPr>
    </w:p>
    <w:p w14:paraId="57F2298F" w14:textId="77777777" w:rsidR="00453A8F" w:rsidRDefault="00453A8F" w:rsidP="003D00CF">
      <w:pPr>
        <w:pStyle w:val="NormalWeb"/>
        <w:rPr>
          <w:rFonts w:ascii="Arial" w:hAnsi="Arial" w:cs="Arial"/>
          <w:i/>
          <w:color w:val="000000"/>
          <w:sz w:val="20"/>
          <w:szCs w:val="20"/>
        </w:rPr>
      </w:pPr>
    </w:p>
    <w:p w14:paraId="18EB44F7" w14:textId="77777777" w:rsidR="00415E6E" w:rsidRPr="00A174C0" w:rsidRDefault="00415E6E" w:rsidP="0066112A">
      <w:pPr>
        <w:pStyle w:val="NormalWeb"/>
        <w:shd w:val="clear" w:color="auto" w:fill="C00000"/>
        <w:rPr>
          <w:rFonts w:ascii="Arial" w:hAnsi="Arial" w:cs="Arial"/>
          <w:b/>
          <w:color w:val="FFFFFF"/>
          <w:szCs w:val="20"/>
        </w:rPr>
      </w:pPr>
      <w:r w:rsidRPr="00A174C0">
        <w:rPr>
          <w:rFonts w:ascii="Arial" w:hAnsi="Arial" w:cs="Arial"/>
          <w:b/>
          <w:color w:val="FFFFFF"/>
          <w:szCs w:val="20"/>
        </w:rPr>
        <w:t>ESSENTIAL DUTIES and RESPONSIBILITIES:</w:t>
      </w:r>
    </w:p>
    <w:p w14:paraId="4FBEA123" w14:textId="77777777" w:rsidR="00CE67CD" w:rsidRDefault="000742F4" w:rsidP="003D00CF">
      <w:pPr>
        <w:pStyle w:val="NormalWeb"/>
      </w:pPr>
      <w:r>
        <w:t xml:space="preserve">    </w:t>
      </w:r>
      <w:r>
        <w:tab/>
      </w:r>
      <w:r>
        <w:tab/>
      </w:r>
      <w:r>
        <w:tab/>
      </w:r>
      <w:r>
        <w:tab/>
      </w:r>
      <w:r>
        <w:tab/>
      </w:r>
    </w:p>
    <w:p w14:paraId="797765F8" w14:textId="77777777" w:rsidR="00CE67CD" w:rsidRPr="001F104F" w:rsidRDefault="00CE67CD" w:rsidP="00CE67CD">
      <w:pPr>
        <w:pStyle w:val="FSBulletLev1"/>
      </w:pPr>
      <w:r w:rsidRPr="001F104F">
        <w:t>Prioritize, schedule and delegate work assignments and directly supervise the plant staff to ensure the achievement of production objectives at the lowest cost consistent with company quality requirements.</w:t>
      </w:r>
    </w:p>
    <w:p w14:paraId="527512BF" w14:textId="77777777" w:rsidR="009148E4" w:rsidRPr="001F104F" w:rsidRDefault="009148E4" w:rsidP="009148E4">
      <w:pPr>
        <w:pStyle w:val="FSBulletLev1"/>
      </w:pPr>
      <w:r w:rsidRPr="001F104F">
        <w:t>Evaluate and improve methods, processes, and resource utilization to increase productivity, efficiency, and quality.</w:t>
      </w:r>
    </w:p>
    <w:p w14:paraId="3D8C48CE" w14:textId="26F30BC4" w:rsidR="00CE67CD" w:rsidRPr="001F104F" w:rsidRDefault="00CE67CD" w:rsidP="00CE67CD">
      <w:pPr>
        <w:pStyle w:val="FSBulletLev1"/>
      </w:pPr>
      <w:r w:rsidRPr="001F104F">
        <w:t xml:space="preserve">Develop plans for the maximum utilization of materials, machines and </w:t>
      </w:r>
      <w:r w:rsidR="003A4309" w:rsidRPr="001F104F">
        <w:t>team members</w:t>
      </w:r>
      <w:r w:rsidRPr="001F104F">
        <w:t>.</w:t>
      </w:r>
    </w:p>
    <w:p w14:paraId="1EB8F1FA" w14:textId="77777777" w:rsidR="00CE67CD" w:rsidRPr="001F104F" w:rsidRDefault="00CE67CD" w:rsidP="00CE67CD">
      <w:pPr>
        <w:pStyle w:val="FSBulletLev1"/>
      </w:pPr>
      <w:r w:rsidRPr="001F104F">
        <w:t>Review production costs and product quality; modify production and inventory control programs to maintain and enhance profitable operation of division.</w:t>
      </w:r>
    </w:p>
    <w:p w14:paraId="202DA32C" w14:textId="77777777" w:rsidR="00CE67CD" w:rsidRPr="001F104F" w:rsidRDefault="00CE67CD" w:rsidP="00CE67CD">
      <w:pPr>
        <w:pStyle w:val="FSBulletLev1"/>
      </w:pPr>
      <w:r w:rsidRPr="001F104F">
        <w:t>Develop and recommend plant capital and operating budgets to ensure conformance to budgets.</w:t>
      </w:r>
    </w:p>
    <w:p w14:paraId="75895EEB" w14:textId="72B79D00" w:rsidR="00306C83" w:rsidRPr="001F104F" w:rsidRDefault="00306C83" w:rsidP="00CE67CD">
      <w:pPr>
        <w:pStyle w:val="FSBulletLev1"/>
      </w:pPr>
      <w:r w:rsidRPr="001F104F">
        <w:t xml:space="preserve">Develop and </w:t>
      </w:r>
      <w:r w:rsidR="007071B1" w:rsidRPr="001F104F">
        <w:t xml:space="preserve">implement sales strategies to drive </w:t>
      </w:r>
      <w:r w:rsidR="005A7173" w:rsidRPr="001F104F">
        <w:t>price, revenue and profitability.</w:t>
      </w:r>
    </w:p>
    <w:p w14:paraId="1C7A1456" w14:textId="3FE9DE24" w:rsidR="005A7173" w:rsidRPr="001F104F" w:rsidRDefault="00C67FCE" w:rsidP="00CE67CD">
      <w:pPr>
        <w:pStyle w:val="FSBulletLev1"/>
      </w:pPr>
      <w:r w:rsidRPr="001F104F">
        <w:t>Understand the market</w:t>
      </w:r>
      <w:r w:rsidR="00823164" w:rsidRPr="001F104F">
        <w:t xml:space="preserve">, </w:t>
      </w:r>
      <w:r w:rsidRPr="001F104F">
        <w:t xml:space="preserve">market dynamics </w:t>
      </w:r>
      <w:r w:rsidR="00823164" w:rsidRPr="001F104F">
        <w:t xml:space="preserve">and customer base </w:t>
      </w:r>
      <w:r w:rsidR="0023076A" w:rsidRPr="001F104F">
        <w:t>to maximize sales results.</w:t>
      </w:r>
    </w:p>
    <w:p w14:paraId="0819221B" w14:textId="77777777" w:rsidR="00505A56" w:rsidRPr="001F104F" w:rsidRDefault="000F20CE" w:rsidP="00505A56">
      <w:pPr>
        <w:pStyle w:val="FSBulletLev1"/>
      </w:pPr>
      <w:r w:rsidRPr="001F104F">
        <w:t>Develop, implement, and monitor business strategies to achieve company goals and maintain competitiveness.</w:t>
      </w:r>
    </w:p>
    <w:p w14:paraId="76E24B30" w14:textId="77777777" w:rsidR="00505A56" w:rsidRPr="001F104F" w:rsidRDefault="000F20CE" w:rsidP="00505A56">
      <w:pPr>
        <w:pStyle w:val="FSBulletLev1"/>
      </w:pPr>
      <w:r w:rsidRPr="001F104F">
        <w:t>Lead, mentor, and develop managers, supervisors, and staff to drive engagement, productivity, and accountability.</w:t>
      </w:r>
    </w:p>
    <w:p w14:paraId="6DF90E0A" w14:textId="77777777" w:rsidR="001F104F" w:rsidRPr="001F104F" w:rsidRDefault="000F20CE" w:rsidP="001F104F">
      <w:pPr>
        <w:pStyle w:val="FSBulletLev1"/>
      </w:pPr>
      <w:r w:rsidRPr="001F104F">
        <w:t>Ensure a safe work environment through adherence to safety standards and fostering a strong safety culture.</w:t>
      </w:r>
    </w:p>
    <w:p w14:paraId="3E96EDC7" w14:textId="77777777" w:rsidR="001F104F" w:rsidRPr="001F104F" w:rsidRDefault="000F20CE" w:rsidP="001F104F">
      <w:pPr>
        <w:pStyle w:val="FSBulletLev1"/>
      </w:pPr>
      <w:r w:rsidRPr="001F104F">
        <w:t>Monitor key performance metrics, identify gaps, and implement continuous improvement initiatives.</w:t>
      </w:r>
    </w:p>
    <w:p w14:paraId="759F5264" w14:textId="5C799005" w:rsidR="000F20CE" w:rsidRPr="001F104F" w:rsidRDefault="000F20CE" w:rsidP="001F104F">
      <w:pPr>
        <w:pStyle w:val="FSBulletLev1"/>
      </w:pPr>
      <w:r w:rsidRPr="001F104F">
        <w:t>Build and maintain strong relationships with clients, suppliers, and partners to support long-term growth.</w:t>
      </w:r>
    </w:p>
    <w:p w14:paraId="7C28CB9F" w14:textId="77777777" w:rsidR="000F20CE" w:rsidRPr="001F104F" w:rsidRDefault="000F20CE" w:rsidP="000F20CE">
      <w:pPr>
        <w:numPr>
          <w:ilvl w:val="0"/>
          <w:numId w:val="11"/>
        </w:numPr>
        <w:rPr>
          <w:sz w:val="20"/>
        </w:rPr>
      </w:pPr>
      <w:r w:rsidRPr="001F104F">
        <w:rPr>
          <w:sz w:val="20"/>
        </w:rPr>
        <w:lastRenderedPageBreak/>
        <w:t>Develop and implement sales strategies to drive pricing, revenue, and profitability while maximizing market opportunities.</w:t>
      </w:r>
    </w:p>
    <w:p w14:paraId="4418985C" w14:textId="77777777" w:rsidR="000F20CE" w:rsidRPr="001F104F" w:rsidRDefault="000F20CE" w:rsidP="000F20CE">
      <w:pPr>
        <w:numPr>
          <w:ilvl w:val="0"/>
          <w:numId w:val="11"/>
        </w:numPr>
        <w:rPr>
          <w:sz w:val="20"/>
        </w:rPr>
      </w:pPr>
      <w:r w:rsidRPr="001F104F">
        <w:rPr>
          <w:sz w:val="20"/>
        </w:rPr>
        <w:t>Stay current on industry trends, market dynamics, and customer needs to guide decision-making.</w:t>
      </w:r>
    </w:p>
    <w:p w14:paraId="7E99D62A" w14:textId="77777777" w:rsidR="000F20CE" w:rsidRPr="001F104F" w:rsidRDefault="000F20CE" w:rsidP="000F20CE">
      <w:pPr>
        <w:numPr>
          <w:ilvl w:val="0"/>
          <w:numId w:val="11"/>
        </w:numPr>
        <w:rPr>
          <w:sz w:val="20"/>
        </w:rPr>
      </w:pPr>
      <w:r w:rsidRPr="001F104F">
        <w:rPr>
          <w:sz w:val="20"/>
        </w:rPr>
        <w:t>Ensure compliance with all applicable legal, regulatory, and company requirements.</w:t>
      </w:r>
    </w:p>
    <w:p w14:paraId="27C1ADB6" w14:textId="704B3F69" w:rsidR="00421785" w:rsidRPr="001F104F" w:rsidRDefault="00C0418C" w:rsidP="001F104F">
      <w:pPr>
        <w:numPr>
          <w:ilvl w:val="0"/>
          <w:numId w:val="11"/>
        </w:numPr>
        <w:rPr>
          <w:sz w:val="20"/>
        </w:rPr>
      </w:pPr>
      <w:r w:rsidRPr="001F104F">
        <w:rPr>
          <w:sz w:val="20"/>
        </w:rPr>
        <w:t>Other duties as assigned.</w:t>
      </w:r>
    </w:p>
    <w:p w14:paraId="402CAC94" w14:textId="77777777" w:rsidR="00415E6E" w:rsidRDefault="00415E6E" w:rsidP="003D00CF">
      <w:pPr>
        <w:pStyle w:val="NormalWeb"/>
        <w:rPr>
          <w:rFonts w:ascii="Arial" w:hAnsi="Arial" w:cs="Arial"/>
          <w:i/>
          <w:color w:val="000000"/>
          <w:sz w:val="20"/>
          <w:szCs w:val="20"/>
        </w:rPr>
      </w:pPr>
    </w:p>
    <w:p w14:paraId="5D74F1C7" w14:textId="77777777" w:rsidR="000742F4" w:rsidRDefault="000742F4" w:rsidP="000742F4">
      <w:pPr>
        <w:pStyle w:val="FSPara10"/>
        <w:rPr>
          <w:rFonts w:cs="Arial"/>
        </w:rPr>
      </w:pPr>
      <w:r w:rsidRPr="000742F4">
        <w:rPr>
          <w:rFonts w:cs="Arial"/>
          <w:i/>
        </w:rPr>
        <w:t xml:space="preserve">An individual in this position must be able to successfully perform the essential duties and responsibilities listed above. Reasonable </w:t>
      </w:r>
      <w:proofErr w:type="gramStart"/>
      <w:r w:rsidRPr="000742F4">
        <w:rPr>
          <w:rFonts w:cs="Arial"/>
          <w:i/>
        </w:rPr>
        <w:t>accommodations</w:t>
      </w:r>
      <w:proofErr w:type="gramEnd"/>
      <w:r w:rsidRPr="000742F4">
        <w:rPr>
          <w:rFonts w:cs="Arial"/>
          <w:i/>
        </w:rPr>
        <w:t xml:space="preserve"> may be made to enable individuals with disabilities to perform the essential functions of this position</w:t>
      </w:r>
      <w:r w:rsidRPr="000742F4">
        <w:rPr>
          <w:rFonts w:cs="Arial"/>
        </w:rPr>
        <w:t>.</w:t>
      </w:r>
    </w:p>
    <w:p w14:paraId="418AF3E2" w14:textId="77777777" w:rsidR="00453A8F" w:rsidRDefault="00453A8F" w:rsidP="000742F4">
      <w:pPr>
        <w:pStyle w:val="FSPara10"/>
        <w:rPr>
          <w:rFonts w:cs="Arial"/>
        </w:rPr>
      </w:pPr>
    </w:p>
    <w:p w14:paraId="45F7620F" w14:textId="6AE23667" w:rsidR="00415E6E" w:rsidRPr="00A174C0" w:rsidRDefault="00453A8F" w:rsidP="0066112A">
      <w:pPr>
        <w:pStyle w:val="NormalWeb"/>
        <w:shd w:val="clear" w:color="auto" w:fill="C00000"/>
        <w:spacing w:line="276" w:lineRule="auto"/>
        <w:rPr>
          <w:rFonts w:ascii="Arial" w:hAnsi="Arial" w:cs="Arial"/>
          <w:b/>
          <w:color w:val="FFFFFF"/>
          <w:szCs w:val="20"/>
        </w:rPr>
      </w:pPr>
      <w:r>
        <w:rPr>
          <w:rFonts w:ascii="Arial" w:hAnsi="Arial" w:cs="Arial"/>
          <w:b/>
          <w:color w:val="FFFFFF"/>
          <w:szCs w:val="20"/>
        </w:rPr>
        <w:t xml:space="preserve">COUNTY CORE </w:t>
      </w:r>
      <w:r w:rsidR="000742F4" w:rsidRPr="00A174C0">
        <w:rPr>
          <w:rFonts w:ascii="Arial" w:hAnsi="Arial" w:cs="Arial"/>
          <w:b/>
          <w:color w:val="FFFFFF"/>
          <w:szCs w:val="20"/>
        </w:rPr>
        <w:t>COMPETENCIES:</w:t>
      </w:r>
    </w:p>
    <w:p w14:paraId="11E76951" w14:textId="6416F0C9" w:rsidR="00257EDF" w:rsidRPr="00D122C5" w:rsidRDefault="00257EDF" w:rsidP="00BA5C4E">
      <w:pPr>
        <w:pStyle w:val="ListParagraph"/>
        <w:numPr>
          <w:ilvl w:val="0"/>
          <w:numId w:val="9"/>
        </w:numPr>
        <w:spacing w:before="100" w:beforeAutospacing="1" w:after="100" w:afterAutospacing="1"/>
        <w:rPr>
          <w:rFonts w:ascii="Arial" w:hAnsi="Arial" w:cs="Arial"/>
          <w:color w:val="000000"/>
          <w:sz w:val="20"/>
          <w:szCs w:val="20"/>
        </w:rPr>
      </w:pPr>
      <w:r w:rsidRPr="00D122C5">
        <w:rPr>
          <w:rFonts w:ascii="Arial" w:hAnsi="Arial" w:cs="Arial"/>
          <w:color w:val="000000"/>
          <w:sz w:val="20"/>
          <w:szCs w:val="20"/>
        </w:rPr>
        <w:t>Organizational Awareness</w:t>
      </w:r>
      <w:r w:rsidR="00317F51">
        <w:rPr>
          <w:rFonts w:ascii="Arial" w:hAnsi="Arial" w:cs="Arial"/>
          <w:color w:val="000000"/>
          <w:sz w:val="20"/>
          <w:szCs w:val="20"/>
        </w:rPr>
        <w:t xml:space="preserve"> &amp; Talent Development</w:t>
      </w:r>
    </w:p>
    <w:p w14:paraId="75BFF47B" w14:textId="77777777" w:rsidR="00257EDF" w:rsidRPr="00D122C5" w:rsidRDefault="00257EDF" w:rsidP="00BA5C4E">
      <w:pPr>
        <w:pStyle w:val="ListParagraph"/>
        <w:numPr>
          <w:ilvl w:val="0"/>
          <w:numId w:val="9"/>
        </w:numPr>
        <w:spacing w:before="100" w:beforeAutospacing="1" w:after="100" w:afterAutospacing="1"/>
        <w:rPr>
          <w:rFonts w:ascii="Arial" w:hAnsi="Arial" w:cs="Arial"/>
          <w:color w:val="000000"/>
          <w:sz w:val="20"/>
          <w:szCs w:val="20"/>
        </w:rPr>
      </w:pPr>
      <w:r w:rsidRPr="00D122C5">
        <w:rPr>
          <w:rFonts w:ascii="Arial" w:hAnsi="Arial" w:cs="Arial"/>
          <w:color w:val="000000"/>
          <w:sz w:val="20"/>
          <w:szCs w:val="20"/>
        </w:rPr>
        <w:t>Customer Focus</w:t>
      </w:r>
    </w:p>
    <w:p w14:paraId="60130B64" w14:textId="77777777" w:rsidR="00257EDF" w:rsidRPr="00D122C5" w:rsidRDefault="00257EDF" w:rsidP="00BA5C4E">
      <w:pPr>
        <w:pStyle w:val="ListParagraph"/>
        <w:numPr>
          <w:ilvl w:val="0"/>
          <w:numId w:val="9"/>
        </w:numPr>
        <w:spacing w:before="100" w:beforeAutospacing="1" w:after="100" w:afterAutospacing="1"/>
        <w:rPr>
          <w:rFonts w:ascii="Arial" w:hAnsi="Arial" w:cs="Arial"/>
          <w:color w:val="000000"/>
          <w:sz w:val="20"/>
          <w:szCs w:val="20"/>
        </w:rPr>
      </w:pPr>
      <w:r w:rsidRPr="00D122C5">
        <w:rPr>
          <w:rFonts w:ascii="Arial" w:hAnsi="Arial" w:cs="Arial"/>
          <w:color w:val="000000"/>
          <w:sz w:val="20"/>
          <w:szCs w:val="20"/>
        </w:rPr>
        <w:t>Planning &amp; Results Orientation</w:t>
      </w:r>
    </w:p>
    <w:p w14:paraId="55A8ED25" w14:textId="77777777" w:rsidR="00257EDF" w:rsidRPr="00D122C5" w:rsidRDefault="00257EDF" w:rsidP="00BA5C4E">
      <w:pPr>
        <w:pStyle w:val="ListParagraph"/>
        <w:numPr>
          <w:ilvl w:val="0"/>
          <w:numId w:val="9"/>
        </w:numPr>
        <w:spacing w:before="100" w:beforeAutospacing="1" w:after="100" w:afterAutospacing="1"/>
        <w:rPr>
          <w:rFonts w:ascii="Arial" w:hAnsi="Arial" w:cs="Arial"/>
          <w:color w:val="000000"/>
          <w:sz w:val="20"/>
          <w:szCs w:val="20"/>
        </w:rPr>
      </w:pPr>
      <w:r w:rsidRPr="00D122C5">
        <w:rPr>
          <w:rFonts w:ascii="Arial" w:hAnsi="Arial" w:cs="Arial"/>
          <w:color w:val="000000"/>
          <w:sz w:val="20"/>
          <w:szCs w:val="20"/>
        </w:rPr>
        <w:t>Teamwork, Safety &amp; Collaboration</w:t>
      </w:r>
    </w:p>
    <w:p w14:paraId="4C9E7AE9" w14:textId="77777777" w:rsidR="00257EDF" w:rsidRPr="00D122C5" w:rsidRDefault="00257EDF" w:rsidP="00BA5C4E">
      <w:pPr>
        <w:pStyle w:val="ListParagraph"/>
        <w:numPr>
          <w:ilvl w:val="0"/>
          <w:numId w:val="9"/>
        </w:numPr>
        <w:spacing w:before="100" w:beforeAutospacing="1" w:after="100" w:afterAutospacing="1"/>
        <w:rPr>
          <w:rFonts w:ascii="Arial" w:hAnsi="Arial" w:cs="Arial"/>
          <w:color w:val="000000"/>
          <w:sz w:val="20"/>
          <w:szCs w:val="20"/>
        </w:rPr>
      </w:pPr>
      <w:r w:rsidRPr="00D122C5">
        <w:rPr>
          <w:rFonts w:ascii="Arial" w:hAnsi="Arial" w:cs="Arial"/>
          <w:color w:val="000000"/>
          <w:sz w:val="20"/>
          <w:szCs w:val="20"/>
        </w:rPr>
        <w:t>Problem Solving &amp; Decision Making</w:t>
      </w:r>
    </w:p>
    <w:p w14:paraId="76DE07A5" w14:textId="77777777" w:rsidR="00257EDF" w:rsidRPr="00D122C5" w:rsidRDefault="00257EDF" w:rsidP="00BA5C4E">
      <w:pPr>
        <w:pStyle w:val="ListParagraph"/>
        <w:numPr>
          <w:ilvl w:val="0"/>
          <w:numId w:val="9"/>
        </w:numPr>
        <w:spacing w:before="100" w:beforeAutospacing="1" w:after="100" w:afterAutospacing="1"/>
        <w:rPr>
          <w:rFonts w:ascii="Arial" w:hAnsi="Arial" w:cs="Arial"/>
          <w:color w:val="000000"/>
          <w:sz w:val="20"/>
          <w:szCs w:val="20"/>
        </w:rPr>
      </w:pPr>
      <w:r w:rsidRPr="00D122C5">
        <w:rPr>
          <w:rFonts w:ascii="Arial" w:hAnsi="Arial" w:cs="Arial"/>
          <w:color w:val="000000"/>
          <w:sz w:val="20"/>
          <w:szCs w:val="20"/>
        </w:rPr>
        <w:t>Creativity &amp; Innovation</w:t>
      </w:r>
    </w:p>
    <w:p w14:paraId="5167A43A" w14:textId="77777777" w:rsidR="003D00CF" w:rsidRDefault="003D00CF" w:rsidP="003D00CF">
      <w:pPr>
        <w:pStyle w:val="NormalWeb"/>
        <w:rPr>
          <w:rFonts w:ascii="Tahoma" w:hAnsi="Tahoma" w:cs="Tahoma"/>
          <w:color w:val="000000"/>
          <w:sz w:val="20"/>
          <w:szCs w:val="20"/>
        </w:rPr>
      </w:pPr>
      <w:r>
        <w:rPr>
          <w:rFonts w:ascii="Tahoma" w:hAnsi="Tahoma" w:cs="Tahoma"/>
          <w:color w:val="000000"/>
          <w:sz w:val="20"/>
          <w:szCs w:val="20"/>
        </w:rPr>
        <w:t> </w:t>
      </w:r>
    </w:p>
    <w:p w14:paraId="5DE148F6" w14:textId="2C1FFC2D" w:rsidR="00D122C5" w:rsidRPr="00A174C0" w:rsidRDefault="00D122C5" w:rsidP="00D122C5">
      <w:pPr>
        <w:pStyle w:val="NormalWeb"/>
        <w:shd w:val="clear" w:color="auto" w:fill="C00000"/>
        <w:spacing w:line="276" w:lineRule="auto"/>
        <w:rPr>
          <w:rFonts w:ascii="Arial" w:hAnsi="Arial" w:cs="Arial"/>
          <w:b/>
          <w:color w:val="FFFFFF"/>
          <w:szCs w:val="20"/>
        </w:rPr>
      </w:pPr>
      <w:r>
        <w:rPr>
          <w:rFonts w:ascii="Arial" w:hAnsi="Arial" w:cs="Arial"/>
          <w:b/>
          <w:color w:val="FFFFFF"/>
          <w:szCs w:val="20"/>
        </w:rPr>
        <w:t xml:space="preserve">POSITION SPECIFIC </w:t>
      </w:r>
      <w:r w:rsidRPr="00A174C0">
        <w:rPr>
          <w:rFonts w:ascii="Arial" w:hAnsi="Arial" w:cs="Arial"/>
          <w:b/>
          <w:color w:val="FFFFFF"/>
          <w:szCs w:val="20"/>
        </w:rPr>
        <w:t>COMPETENCIES:</w:t>
      </w:r>
    </w:p>
    <w:p w14:paraId="4B6B409C" w14:textId="33D67EEA" w:rsidR="00F520FC" w:rsidRPr="00780F5E" w:rsidRDefault="00F520FC" w:rsidP="00BA5C4E">
      <w:pPr>
        <w:pStyle w:val="ListParagraph"/>
        <w:numPr>
          <w:ilvl w:val="0"/>
          <w:numId w:val="10"/>
        </w:numPr>
        <w:spacing w:before="100" w:beforeAutospacing="1" w:after="100" w:afterAutospacing="1"/>
        <w:rPr>
          <w:rFonts w:ascii="Arial" w:hAnsi="Arial" w:cs="Arial"/>
          <w:color w:val="000000"/>
          <w:sz w:val="20"/>
          <w:szCs w:val="20"/>
        </w:rPr>
      </w:pPr>
      <w:r w:rsidRPr="00780F5E">
        <w:rPr>
          <w:rFonts w:ascii="Arial" w:hAnsi="Arial" w:cs="Arial"/>
          <w:color w:val="000000"/>
          <w:sz w:val="20"/>
          <w:szCs w:val="20"/>
        </w:rPr>
        <w:t>Industry Operations and Technical Proficiency</w:t>
      </w:r>
    </w:p>
    <w:p w14:paraId="6C9A7F01" w14:textId="77777777" w:rsidR="00F520FC" w:rsidRPr="00780F5E" w:rsidRDefault="00F520FC" w:rsidP="00BA5C4E">
      <w:pPr>
        <w:pStyle w:val="ListParagraph"/>
        <w:numPr>
          <w:ilvl w:val="0"/>
          <w:numId w:val="10"/>
        </w:numPr>
        <w:spacing w:before="100" w:beforeAutospacing="1" w:after="100" w:afterAutospacing="1"/>
        <w:rPr>
          <w:rFonts w:ascii="Arial" w:hAnsi="Arial" w:cs="Arial"/>
          <w:color w:val="000000"/>
          <w:sz w:val="20"/>
          <w:szCs w:val="20"/>
        </w:rPr>
      </w:pPr>
      <w:r w:rsidRPr="00780F5E">
        <w:rPr>
          <w:rFonts w:ascii="Arial" w:hAnsi="Arial" w:cs="Arial"/>
          <w:color w:val="000000"/>
          <w:sz w:val="20"/>
          <w:szCs w:val="20"/>
        </w:rPr>
        <w:t>Operational organizational efficiency and improvement</w:t>
      </w:r>
    </w:p>
    <w:p w14:paraId="76CF4651" w14:textId="5C891908" w:rsidR="00F520FC" w:rsidRDefault="00932A05" w:rsidP="00BA5C4E">
      <w:pPr>
        <w:pStyle w:val="ListParagraph"/>
        <w:numPr>
          <w:ilvl w:val="0"/>
          <w:numId w:val="10"/>
        </w:numPr>
        <w:spacing w:before="100" w:beforeAutospacing="1" w:after="100" w:afterAutospacing="1"/>
        <w:rPr>
          <w:rFonts w:ascii="Arial" w:hAnsi="Arial" w:cs="Arial"/>
          <w:color w:val="000000"/>
          <w:sz w:val="20"/>
          <w:szCs w:val="20"/>
        </w:rPr>
      </w:pPr>
      <w:r>
        <w:rPr>
          <w:rFonts w:ascii="Arial" w:hAnsi="Arial" w:cs="Arial"/>
          <w:color w:val="000000"/>
          <w:sz w:val="20"/>
          <w:szCs w:val="20"/>
        </w:rPr>
        <w:t>Change management</w:t>
      </w:r>
    </w:p>
    <w:p w14:paraId="0B19EE94" w14:textId="1EE33E72" w:rsidR="00932A05" w:rsidRPr="00780F5E" w:rsidRDefault="00932A05" w:rsidP="00BA5C4E">
      <w:pPr>
        <w:pStyle w:val="ListParagraph"/>
        <w:numPr>
          <w:ilvl w:val="0"/>
          <w:numId w:val="10"/>
        </w:numPr>
        <w:spacing w:before="100" w:beforeAutospacing="1" w:after="100" w:afterAutospacing="1"/>
        <w:rPr>
          <w:rFonts w:ascii="Arial" w:hAnsi="Arial" w:cs="Arial"/>
          <w:color w:val="000000"/>
          <w:sz w:val="20"/>
          <w:szCs w:val="20"/>
        </w:rPr>
      </w:pPr>
      <w:r>
        <w:rPr>
          <w:rFonts w:ascii="Arial" w:hAnsi="Arial" w:cs="Arial"/>
          <w:color w:val="000000"/>
          <w:sz w:val="20"/>
          <w:szCs w:val="20"/>
        </w:rPr>
        <w:t>Conflict resolution and team building</w:t>
      </w:r>
    </w:p>
    <w:p w14:paraId="08C98425" w14:textId="77777777" w:rsidR="00F520FC" w:rsidRPr="00780F5E" w:rsidRDefault="00F520FC" w:rsidP="00BA5C4E">
      <w:pPr>
        <w:pStyle w:val="ListParagraph"/>
        <w:numPr>
          <w:ilvl w:val="0"/>
          <w:numId w:val="10"/>
        </w:numPr>
        <w:spacing w:before="100" w:beforeAutospacing="1" w:after="100" w:afterAutospacing="1"/>
        <w:rPr>
          <w:rFonts w:ascii="Arial" w:hAnsi="Arial" w:cs="Arial"/>
          <w:color w:val="000000"/>
          <w:sz w:val="20"/>
          <w:szCs w:val="20"/>
        </w:rPr>
      </w:pPr>
      <w:r w:rsidRPr="00780F5E">
        <w:rPr>
          <w:rFonts w:ascii="Arial" w:hAnsi="Arial" w:cs="Arial"/>
          <w:color w:val="000000"/>
          <w:sz w:val="20"/>
          <w:szCs w:val="20"/>
        </w:rPr>
        <w:t>Financial Acumen and Budget Management</w:t>
      </w:r>
    </w:p>
    <w:p w14:paraId="01A95FBA" w14:textId="77777777" w:rsidR="00E01DD3" w:rsidRPr="00E01DD3" w:rsidRDefault="00E01DD3" w:rsidP="00BA5C4E">
      <w:pPr>
        <w:pStyle w:val="ListParagraph"/>
        <w:numPr>
          <w:ilvl w:val="0"/>
          <w:numId w:val="10"/>
        </w:numPr>
        <w:spacing w:before="100" w:beforeAutospacing="1" w:after="100" w:afterAutospacing="1"/>
        <w:rPr>
          <w:rFonts w:ascii="Arial" w:hAnsi="Arial" w:cs="Arial"/>
          <w:color w:val="000000"/>
          <w:sz w:val="20"/>
        </w:rPr>
      </w:pPr>
      <w:r w:rsidRPr="00E01DD3">
        <w:rPr>
          <w:rFonts w:ascii="Arial" w:hAnsi="Arial" w:cs="Arial"/>
          <w:sz w:val="20"/>
        </w:rPr>
        <w:t>Quality Management Coordination</w:t>
      </w:r>
    </w:p>
    <w:p w14:paraId="6A6B391A" w14:textId="77777777" w:rsidR="00E01DD3" w:rsidRPr="00E01DD3" w:rsidRDefault="00E01DD3" w:rsidP="00BA5C4E">
      <w:pPr>
        <w:pStyle w:val="ListParagraph"/>
        <w:numPr>
          <w:ilvl w:val="0"/>
          <w:numId w:val="10"/>
        </w:numPr>
        <w:spacing w:before="100" w:beforeAutospacing="1" w:after="100" w:afterAutospacing="1"/>
        <w:rPr>
          <w:rFonts w:ascii="Arial" w:hAnsi="Arial" w:cs="Arial"/>
          <w:color w:val="000000"/>
          <w:sz w:val="20"/>
        </w:rPr>
      </w:pPr>
      <w:r w:rsidRPr="00E01DD3">
        <w:rPr>
          <w:rFonts w:ascii="Arial" w:hAnsi="Arial" w:cs="Arial"/>
          <w:sz w:val="20"/>
        </w:rPr>
        <w:t>Performance Management</w:t>
      </w:r>
    </w:p>
    <w:p w14:paraId="4E520D48" w14:textId="77777777" w:rsidR="00E01DD3" w:rsidRPr="00E01DD3" w:rsidRDefault="00E01DD3" w:rsidP="00BA5C4E">
      <w:pPr>
        <w:pStyle w:val="ListParagraph"/>
        <w:numPr>
          <w:ilvl w:val="0"/>
          <w:numId w:val="10"/>
        </w:numPr>
        <w:spacing w:before="100" w:beforeAutospacing="1" w:after="100" w:afterAutospacing="1"/>
        <w:rPr>
          <w:rFonts w:ascii="Arial" w:hAnsi="Arial" w:cs="Arial"/>
          <w:color w:val="000000"/>
          <w:sz w:val="20"/>
        </w:rPr>
      </w:pPr>
      <w:r w:rsidRPr="00E01DD3">
        <w:rPr>
          <w:rFonts w:ascii="Arial" w:hAnsi="Arial" w:cs="Arial"/>
          <w:sz w:val="20"/>
        </w:rPr>
        <w:t>Organizational Leadership</w:t>
      </w:r>
    </w:p>
    <w:p w14:paraId="3610B7F4" w14:textId="7CD23794" w:rsidR="00E01DD3" w:rsidRPr="00E01DD3" w:rsidRDefault="00E01DD3" w:rsidP="00BA5C4E">
      <w:pPr>
        <w:pStyle w:val="ListParagraph"/>
        <w:numPr>
          <w:ilvl w:val="0"/>
          <w:numId w:val="10"/>
        </w:numPr>
        <w:spacing w:before="100" w:beforeAutospacing="1" w:after="100" w:afterAutospacing="1"/>
        <w:rPr>
          <w:rFonts w:ascii="Arial" w:hAnsi="Arial" w:cs="Arial"/>
          <w:color w:val="000000"/>
          <w:sz w:val="20"/>
        </w:rPr>
      </w:pPr>
      <w:r w:rsidRPr="00E01DD3">
        <w:rPr>
          <w:rFonts w:ascii="Arial" w:hAnsi="Arial" w:cs="Arial"/>
          <w:sz w:val="20"/>
        </w:rPr>
        <w:t>Effective Communication</w:t>
      </w:r>
    </w:p>
    <w:p w14:paraId="506A935A" w14:textId="77777777" w:rsidR="00D122C5" w:rsidRPr="00A174C0" w:rsidRDefault="00D122C5" w:rsidP="003D00CF">
      <w:pPr>
        <w:pStyle w:val="NormalWeb"/>
        <w:rPr>
          <w:rFonts w:ascii="Tahoma" w:hAnsi="Tahoma" w:cs="Tahoma"/>
          <w:color w:val="000000"/>
          <w:szCs w:val="20"/>
        </w:rPr>
      </w:pPr>
    </w:p>
    <w:p w14:paraId="101428F4" w14:textId="77777777" w:rsidR="00B4656E" w:rsidRPr="00A174C0" w:rsidRDefault="00254330" w:rsidP="0066112A">
      <w:pPr>
        <w:pStyle w:val="FSPara10"/>
        <w:shd w:val="clear" w:color="auto" w:fill="C00000"/>
        <w:spacing w:before="0" w:line="276" w:lineRule="auto"/>
        <w:rPr>
          <w:b/>
          <w:sz w:val="24"/>
        </w:rPr>
      </w:pPr>
      <w:r w:rsidRPr="00A174C0">
        <w:rPr>
          <w:b/>
          <w:sz w:val="24"/>
        </w:rPr>
        <w:t>MINIMUM QUALIFICATIONS:</w:t>
      </w:r>
    </w:p>
    <w:p w14:paraId="58B2F4F3" w14:textId="59511556" w:rsidR="00670681" w:rsidRPr="007973D9" w:rsidRDefault="00A23F28" w:rsidP="00670681">
      <w:pPr>
        <w:spacing w:before="100" w:beforeAutospacing="1" w:after="100" w:afterAutospacing="1"/>
        <w:contextualSpacing/>
        <w:rPr>
          <w:rFonts w:cs="Arial"/>
          <w:sz w:val="20"/>
        </w:rPr>
      </w:pPr>
      <w:r w:rsidRPr="00D122C5">
        <w:rPr>
          <w:rFonts w:cs="Arial"/>
          <w:b/>
          <w:sz w:val="20"/>
        </w:rPr>
        <w:t>Education</w:t>
      </w:r>
      <w:r w:rsidR="00F92308" w:rsidRPr="00D122C5">
        <w:rPr>
          <w:rFonts w:cs="Arial"/>
          <w:b/>
          <w:sz w:val="20"/>
        </w:rPr>
        <w:t xml:space="preserve">: </w:t>
      </w:r>
      <w:r w:rsidR="00F92308" w:rsidRPr="00F92308">
        <w:rPr>
          <w:rFonts w:cs="Arial"/>
          <w:bCs/>
          <w:sz w:val="20"/>
        </w:rPr>
        <w:t>A</w:t>
      </w:r>
      <w:r w:rsidR="00F65D5E" w:rsidRPr="00F92308">
        <w:rPr>
          <w:rFonts w:cs="Arial"/>
          <w:bCs/>
          <w:sz w:val="20"/>
        </w:rPr>
        <w:t xml:space="preserve"> </w:t>
      </w:r>
      <w:r w:rsidR="00F65D5E" w:rsidRPr="00390764">
        <w:rPr>
          <w:rFonts w:cs="Arial"/>
          <w:bCs/>
          <w:sz w:val="20"/>
        </w:rPr>
        <w:t xml:space="preserve">minimum of five years progressively responsible related </w:t>
      </w:r>
      <w:r w:rsidR="00390764" w:rsidRPr="00390764">
        <w:rPr>
          <w:rFonts w:cs="Arial"/>
          <w:bCs/>
          <w:sz w:val="20"/>
        </w:rPr>
        <w:t>experience in p</w:t>
      </w:r>
      <w:r w:rsidR="00F65D5E" w:rsidRPr="00390764">
        <w:rPr>
          <w:rFonts w:cs="Arial"/>
          <w:bCs/>
          <w:sz w:val="20"/>
        </w:rPr>
        <w:t>roduction and operations management</w:t>
      </w:r>
      <w:r w:rsidR="00390764" w:rsidRPr="00390764">
        <w:rPr>
          <w:rFonts w:cs="Arial"/>
          <w:bCs/>
          <w:sz w:val="20"/>
        </w:rPr>
        <w:t>.</w:t>
      </w:r>
      <w:r w:rsidR="00390764">
        <w:rPr>
          <w:rFonts w:cs="Arial"/>
          <w:b/>
          <w:sz w:val="20"/>
        </w:rPr>
        <w:t xml:space="preserve">  </w:t>
      </w:r>
    </w:p>
    <w:p w14:paraId="6EA7E6E6" w14:textId="77777777" w:rsidR="00670681" w:rsidRDefault="00670681" w:rsidP="00670681">
      <w:pPr>
        <w:spacing w:before="100" w:beforeAutospacing="1" w:after="100" w:afterAutospacing="1"/>
        <w:contextualSpacing/>
        <w:rPr>
          <w:rFonts w:cs="Arial"/>
          <w:b/>
          <w:sz w:val="20"/>
        </w:rPr>
      </w:pPr>
    </w:p>
    <w:p w14:paraId="279D3C86" w14:textId="4EC577FF" w:rsidR="0027131E" w:rsidRPr="00932A05" w:rsidRDefault="00A23F28" w:rsidP="00FD0085">
      <w:pPr>
        <w:spacing w:before="100" w:beforeAutospacing="1" w:after="100" w:afterAutospacing="1"/>
        <w:contextualSpacing/>
        <w:rPr>
          <w:rFonts w:ascii="Times New Roman" w:hAnsi="Times New Roman"/>
          <w:sz w:val="24"/>
          <w:szCs w:val="24"/>
        </w:rPr>
      </w:pPr>
      <w:r w:rsidRPr="00D122C5">
        <w:rPr>
          <w:rFonts w:cs="Arial"/>
          <w:b/>
          <w:sz w:val="20"/>
        </w:rPr>
        <w:t>Experience and/or Training</w:t>
      </w:r>
      <w:r w:rsidR="00AD7A43" w:rsidRPr="00D122C5">
        <w:rPr>
          <w:rFonts w:cs="Arial"/>
          <w:i/>
          <w:sz w:val="20"/>
        </w:rPr>
        <w:t>:</w:t>
      </w:r>
      <w:r w:rsidR="00670681" w:rsidRPr="00670681">
        <w:rPr>
          <w:rFonts w:cs="Arial"/>
          <w:sz w:val="20"/>
        </w:rPr>
        <w:t xml:space="preserve"> </w:t>
      </w:r>
      <w:r w:rsidR="0027131E" w:rsidRPr="0027131E">
        <w:rPr>
          <w:rFonts w:cs="Arial"/>
          <w:sz w:val="20"/>
        </w:rPr>
        <w:t>Hands-on experience with day-to-day plant operations</w:t>
      </w:r>
      <w:r w:rsidR="00072635">
        <w:rPr>
          <w:rFonts w:cs="Arial"/>
          <w:sz w:val="20"/>
        </w:rPr>
        <w:t xml:space="preserve"> and sales</w:t>
      </w:r>
      <w:r w:rsidR="0027131E" w:rsidRPr="00932A05">
        <w:rPr>
          <w:rFonts w:cs="Arial"/>
          <w:sz w:val="20"/>
        </w:rPr>
        <w:t xml:space="preserve">.  </w:t>
      </w:r>
      <w:r w:rsidR="0027131E" w:rsidRPr="0027131E">
        <w:rPr>
          <w:rFonts w:cs="Arial"/>
          <w:sz w:val="20"/>
        </w:rPr>
        <w:t>Knowledge of production workflows, capacity planning, and resource allocation</w:t>
      </w:r>
      <w:r w:rsidR="0027131E" w:rsidRPr="00932A05">
        <w:rPr>
          <w:rFonts w:cs="Arial"/>
          <w:sz w:val="20"/>
        </w:rPr>
        <w:t xml:space="preserve">.  </w:t>
      </w:r>
      <w:r w:rsidR="0027131E" w:rsidRPr="0027131E">
        <w:rPr>
          <w:rFonts w:cs="Arial"/>
          <w:sz w:val="20"/>
        </w:rPr>
        <w:t xml:space="preserve">5–10 years in supervisory or managerial roles (e.g., Production </w:t>
      </w:r>
      <w:r w:rsidR="0027131E" w:rsidRPr="00932A05">
        <w:rPr>
          <w:rFonts w:cs="Arial"/>
          <w:sz w:val="20"/>
        </w:rPr>
        <w:t>Supervisor</w:t>
      </w:r>
      <w:r w:rsidR="00F16DDB">
        <w:rPr>
          <w:rFonts w:cs="Arial"/>
          <w:sz w:val="20"/>
        </w:rPr>
        <w:t>, Sales Manager, etc.</w:t>
      </w:r>
      <w:r w:rsidR="0027131E" w:rsidRPr="0027131E">
        <w:rPr>
          <w:rFonts w:cs="Arial"/>
          <w:sz w:val="20"/>
        </w:rPr>
        <w:t>)</w:t>
      </w:r>
      <w:r w:rsidR="00F44223" w:rsidRPr="00932A05">
        <w:rPr>
          <w:rFonts w:cs="Arial"/>
          <w:sz w:val="20"/>
        </w:rPr>
        <w:t xml:space="preserve">.  </w:t>
      </w:r>
      <w:r w:rsidR="0027131E" w:rsidRPr="0027131E">
        <w:rPr>
          <w:rFonts w:cs="Arial"/>
          <w:sz w:val="20"/>
        </w:rPr>
        <w:t>Proven ability to lead cross-functional teams</w:t>
      </w:r>
      <w:r w:rsidR="00366370">
        <w:rPr>
          <w:rFonts w:cs="Arial"/>
          <w:sz w:val="20"/>
        </w:rPr>
        <w:t>.</w:t>
      </w:r>
      <w:r w:rsidR="006254C7">
        <w:rPr>
          <w:rFonts w:cs="Arial"/>
          <w:sz w:val="20"/>
        </w:rPr>
        <w:t xml:space="preserve">  </w:t>
      </w:r>
      <w:r w:rsidR="0027131E" w:rsidRPr="0027131E">
        <w:rPr>
          <w:rFonts w:cs="Arial"/>
          <w:sz w:val="20"/>
        </w:rPr>
        <w:t>Involvement in long-term planning, budgeting, and cost optimization</w:t>
      </w:r>
      <w:r w:rsidR="00F44223" w:rsidRPr="00932A05">
        <w:rPr>
          <w:rFonts w:cs="Arial"/>
          <w:sz w:val="20"/>
        </w:rPr>
        <w:t xml:space="preserve">.  </w:t>
      </w:r>
      <w:r w:rsidR="0027131E" w:rsidRPr="0027131E">
        <w:rPr>
          <w:rFonts w:cs="Arial"/>
          <w:sz w:val="20"/>
        </w:rPr>
        <w:t>Experience with process improvement and waste reduction</w:t>
      </w:r>
      <w:r w:rsidR="008B4B9C" w:rsidRPr="00932A05">
        <w:rPr>
          <w:rFonts w:cs="Arial"/>
          <w:sz w:val="20"/>
        </w:rPr>
        <w:t xml:space="preserve">.  </w:t>
      </w:r>
      <w:r w:rsidR="001A273E">
        <w:rPr>
          <w:rFonts w:cs="Arial"/>
          <w:sz w:val="20"/>
        </w:rPr>
        <w:t>Strong c</w:t>
      </w:r>
      <w:r w:rsidR="0027131E" w:rsidRPr="0027131E">
        <w:rPr>
          <w:rFonts w:cs="Arial"/>
          <w:sz w:val="20"/>
        </w:rPr>
        <w:t>ommunication and interpersonal skills</w:t>
      </w:r>
      <w:r w:rsidR="00932A05" w:rsidRPr="00932A05">
        <w:rPr>
          <w:rFonts w:cs="Arial"/>
          <w:sz w:val="20"/>
        </w:rPr>
        <w:t>.</w:t>
      </w:r>
    </w:p>
    <w:p w14:paraId="05DB1E38" w14:textId="13C154AD" w:rsidR="009A5355" w:rsidRPr="00D122C5" w:rsidRDefault="00A23F28" w:rsidP="009A5355">
      <w:pPr>
        <w:pStyle w:val="FSPara10Bold"/>
        <w:rPr>
          <w:rStyle w:val="FSPara10Char"/>
          <w:b w:val="0"/>
          <w:bCs/>
          <w:i/>
          <w:iCs/>
        </w:rPr>
      </w:pPr>
      <w:r w:rsidRPr="00D122C5">
        <w:t>Licenses/Certificates</w:t>
      </w:r>
      <w:r w:rsidR="00352CC9" w:rsidRPr="00D122C5">
        <w:t xml:space="preserve">: </w:t>
      </w:r>
      <w:r w:rsidR="00D122C5" w:rsidRPr="00D122C5">
        <w:rPr>
          <w:b w:val="0"/>
          <w:bCs/>
        </w:rPr>
        <w:t>None</w:t>
      </w:r>
    </w:p>
    <w:p w14:paraId="66998B8A" w14:textId="77777777" w:rsidR="00FD0085" w:rsidRDefault="00FD0085" w:rsidP="00FD0085">
      <w:pPr>
        <w:spacing w:before="100" w:beforeAutospacing="1" w:after="100" w:afterAutospacing="1"/>
        <w:contextualSpacing/>
        <w:rPr>
          <w:rStyle w:val="FSPara10Char"/>
          <w:rFonts w:cs="Arial"/>
          <w:iCs/>
          <w:sz w:val="20"/>
        </w:rPr>
      </w:pPr>
    </w:p>
    <w:p w14:paraId="4EC2D34C" w14:textId="6CC07EB3" w:rsidR="00FD0085" w:rsidRPr="007973D9" w:rsidRDefault="009A5355" w:rsidP="00FD0085">
      <w:pPr>
        <w:spacing w:before="100" w:beforeAutospacing="1" w:after="100" w:afterAutospacing="1"/>
        <w:contextualSpacing/>
        <w:rPr>
          <w:rFonts w:cs="Arial"/>
          <w:sz w:val="20"/>
        </w:rPr>
      </w:pPr>
      <w:r w:rsidRPr="00FD0085">
        <w:rPr>
          <w:rStyle w:val="FSPara10Char"/>
          <w:rFonts w:cs="Arial"/>
          <w:b/>
          <w:bCs/>
          <w:iCs/>
          <w:sz w:val="20"/>
        </w:rPr>
        <w:t>Technology/Equipmen</w:t>
      </w:r>
      <w:r w:rsidR="00D122C5" w:rsidRPr="00FD0085">
        <w:rPr>
          <w:rStyle w:val="FSPara10Char"/>
          <w:rFonts w:cs="Arial"/>
          <w:b/>
          <w:bCs/>
          <w:iCs/>
          <w:sz w:val="20"/>
        </w:rPr>
        <w:t>t</w:t>
      </w:r>
      <w:r w:rsidR="006254C7" w:rsidRPr="00FD0085">
        <w:rPr>
          <w:rStyle w:val="FSPara10Char"/>
          <w:rFonts w:cs="Arial"/>
          <w:b/>
          <w:bCs/>
          <w:iCs/>
          <w:sz w:val="20"/>
        </w:rPr>
        <w:t>:</w:t>
      </w:r>
      <w:r w:rsidR="006254C7" w:rsidRPr="00D122C5">
        <w:rPr>
          <w:rStyle w:val="FSPara10Char"/>
          <w:rFonts w:cs="Arial"/>
          <w:iCs/>
          <w:sz w:val="20"/>
        </w:rPr>
        <w:t xml:space="preserve"> Knowledge</w:t>
      </w:r>
      <w:r w:rsidR="00B82BDD" w:rsidRPr="007973D9">
        <w:rPr>
          <w:rFonts w:eastAsia="Calibri" w:cs="Arial"/>
          <w:sz w:val="20"/>
        </w:rPr>
        <w:t xml:space="preserve"> of Microsoft Office; Word, Excel, and Outlook. </w:t>
      </w:r>
      <w:r w:rsidR="00B82BDD" w:rsidRPr="007973D9">
        <w:rPr>
          <w:rFonts w:cs="Arial"/>
          <w:sz w:val="20"/>
        </w:rPr>
        <w:t xml:space="preserve">Experience with ERP and manufacturing </w:t>
      </w:r>
      <w:r w:rsidR="00A763AC">
        <w:rPr>
          <w:rFonts w:cs="Arial"/>
          <w:sz w:val="20"/>
        </w:rPr>
        <w:t xml:space="preserve">and sales </w:t>
      </w:r>
      <w:r w:rsidR="00B82BDD" w:rsidRPr="007973D9">
        <w:rPr>
          <w:rFonts w:cs="Arial"/>
          <w:sz w:val="20"/>
        </w:rPr>
        <w:t>systems (e.g., SAP, Oracle, MES).</w:t>
      </w:r>
    </w:p>
    <w:p w14:paraId="42E95D76" w14:textId="77777777" w:rsidR="007973D9" w:rsidRDefault="007973D9" w:rsidP="00B4656E">
      <w:pPr>
        <w:pStyle w:val="FSPara10"/>
      </w:pPr>
    </w:p>
    <w:p w14:paraId="79206692" w14:textId="77777777" w:rsidR="003A4309" w:rsidRPr="00A174C0" w:rsidRDefault="003A4309" w:rsidP="003A4309">
      <w:pPr>
        <w:pStyle w:val="FSPara10Bold"/>
        <w:shd w:val="clear" w:color="auto" w:fill="C00000"/>
        <w:spacing w:before="0" w:line="276" w:lineRule="auto"/>
        <w:rPr>
          <w:rStyle w:val="FSPara10Char"/>
          <w:iCs/>
          <w:sz w:val="24"/>
        </w:rPr>
      </w:pPr>
      <w:r w:rsidRPr="00A174C0">
        <w:rPr>
          <w:rStyle w:val="FSPara10Char"/>
          <w:iCs/>
          <w:sz w:val="24"/>
        </w:rPr>
        <w:t>PHYSICAL AND MENTAL DEMANDS:</w:t>
      </w:r>
    </w:p>
    <w:p w14:paraId="6B0BF36F" w14:textId="77777777" w:rsidR="003A4309" w:rsidRPr="00B815DD" w:rsidRDefault="003A4309" w:rsidP="003A4309">
      <w:pPr>
        <w:pStyle w:val="FSPara10"/>
        <w:rPr>
          <w:u w:val="single"/>
        </w:rPr>
      </w:pPr>
      <w:r>
        <w:rPr>
          <w:b/>
          <w:u w:val="single"/>
        </w:rPr>
        <w:t xml:space="preserve">RECOMMENDED </w:t>
      </w:r>
      <w:r w:rsidRPr="00B815DD">
        <w:rPr>
          <w:b/>
          <w:u w:val="single"/>
        </w:rPr>
        <w:t>STATEMENT:</w:t>
      </w:r>
      <w:r w:rsidRPr="00B815DD">
        <w:rPr>
          <w:u w:val="single"/>
        </w:rPr>
        <w:t xml:space="preserve"> </w:t>
      </w:r>
    </w:p>
    <w:p w14:paraId="4486E807" w14:textId="77777777" w:rsidR="003A4309" w:rsidRDefault="003A4309" w:rsidP="003A4309">
      <w:pPr>
        <w:pStyle w:val="FSPara10"/>
        <w:rPr>
          <w:iCs/>
        </w:rPr>
      </w:pPr>
      <w:r>
        <w:rPr>
          <w:iCs/>
        </w:rPr>
        <w:t xml:space="preserve">The physical demands here are representative of those that must be met by a team member to successfully perform the essential functions of this job.  Reasonable accommodation may be made to enable individuals with disabilities to perform the essential functions.  While performing the duties of this job, the team member is </w:t>
      </w:r>
      <w:r>
        <w:rPr>
          <w:iCs/>
        </w:rPr>
        <w:lastRenderedPageBreak/>
        <w:t>frequently required to sit; walk and talk or hear.  The team member is occasionally required to stand.  The team member must occasionally lift and/or move up to 25 pounds.</w:t>
      </w:r>
    </w:p>
    <w:p w14:paraId="52575015" w14:textId="77777777" w:rsidR="00BA5C4E" w:rsidRPr="00C40163" w:rsidRDefault="00BA5C4E" w:rsidP="003A4309">
      <w:pPr>
        <w:pStyle w:val="FSPara10"/>
        <w:rPr>
          <w:iCs/>
        </w:rPr>
      </w:pPr>
    </w:p>
    <w:p w14:paraId="06803461" w14:textId="77777777" w:rsidR="003A4309" w:rsidRPr="00A174C0" w:rsidRDefault="003A4309" w:rsidP="003A4309">
      <w:pPr>
        <w:pStyle w:val="FSPara10Bold"/>
        <w:shd w:val="clear" w:color="auto" w:fill="C00000"/>
        <w:spacing w:before="0" w:line="276" w:lineRule="auto"/>
        <w:rPr>
          <w:rStyle w:val="FSPara10Char"/>
          <w:iCs/>
          <w:color w:val="FFFFFF"/>
          <w:sz w:val="24"/>
        </w:rPr>
      </w:pPr>
      <w:r w:rsidRPr="00A174C0">
        <w:rPr>
          <w:iCs/>
          <w:color w:val="FFFFFF"/>
          <w:sz w:val="24"/>
        </w:rPr>
        <w:t>WORKING ENVIRO</w:t>
      </w:r>
      <w:r>
        <w:rPr>
          <w:iCs/>
          <w:color w:val="FFFFFF"/>
          <w:sz w:val="24"/>
        </w:rPr>
        <w:t>N</w:t>
      </w:r>
      <w:r w:rsidRPr="00A174C0">
        <w:rPr>
          <w:iCs/>
          <w:color w:val="FFFFFF"/>
          <w:sz w:val="24"/>
        </w:rPr>
        <w:t>MENT:</w:t>
      </w:r>
    </w:p>
    <w:p w14:paraId="0DD66913" w14:textId="77777777" w:rsidR="003A4309" w:rsidRDefault="003A4309" w:rsidP="003A4309">
      <w:pPr>
        <w:pStyle w:val="FSPara10"/>
      </w:pPr>
      <w:r>
        <w:rPr>
          <w:b/>
          <w:u w:val="single"/>
        </w:rPr>
        <w:t>RECOMMENDED</w:t>
      </w:r>
      <w:r w:rsidRPr="00B815DD">
        <w:rPr>
          <w:b/>
          <w:u w:val="single"/>
        </w:rPr>
        <w:t xml:space="preserve"> STATEMENT:</w:t>
      </w:r>
      <w:r>
        <w:t xml:space="preserve"> </w:t>
      </w:r>
    </w:p>
    <w:p w14:paraId="7589C3CF" w14:textId="77777777" w:rsidR="003A4309" w:rsidRPr="00C673CA" w:rsidRDefault="003A4309" w:rsidP="003A4309">
      <w:pPr>
        <w:pStyle w:val="FSPara10"/>
      </w:pPr>
      <w:r>
        <w:t xml:space="preserve">The work environment characteristics described here are representative of those and team member encounters while performing the essential functions of this job.  Reasonable accommodation may be made to enable individuals with disabilities to perform the essential functions.  The noise levels in the work environment are high and hearing protection may be required.  </w:t>
      </w:r>
    </w:p>
    <w:p w14:paraId="4129C819" w14:textId="77777777" w:rsidR="003A4309" w:rsidRDefault="003A4309" w:rsidP="003A4309">
      <w:pPr>
        <w:pStyle w:val="FSPara10"/>
      </w:pPr>
    </w:p>
    <w:p w14:paraId="7AEE3022" w14:textId="77777777" w:rsidR="003A4309" w:rsidRDefault="003A4309" w:rsidP="003A4309">
      <w:pPr>
        <w:tabs>
          <w:tab w:val="left" w:pos="720"/>
          <w:tab w:val="left" w:pos="1440"/>
          <w:tab w:val="left" w:pos="5760"/>
          <w:tab w:val="left" w:pos="7200"/>
        </w:tabs>
        <w:rPr>
          <w:rFonts w:cs="Arial"/>
          <w:sz w:val="20"/>
        </w:rPr>
      </w:pPr>
      <w:r>
        <w:rPr>
          <w:rFonts w:cs="Arial"/>
          <w:sz w:val="20"/>
        </w:rPr>
        <w:t>I have read and understand the duties, responsibilities and requirements for this position. *</w:t>
      </w:r>
    </w:p>
    <w:p w14:paraId="1453F935" w14:textId="77777777" w:rsidR="00B4656E" w:rsidRDefault="00B4656E" w:rsidP="00B4656E">
      <w:pPr>
        <w:pStyle w:val="FSPara10"/>
      </w:pPr>
    </w:p>
    <w:p w14:paraId="17FF7ECD" w14:textId="77777777" w:rsidR="00B4656E" w:rsidRDefault="00B4656E" w:rsidP="00B4656E">
      <w:pPr>
        <w:tabs>
          <w:tab w:val="left" w:pos="720"/>
          <w:tab w:val="left" w:pos="1440"/>
          <w:tab w:val="left" w:pos="5760"/>
          <w:tab w:val="left" w:pos="7200"/>
        </w:tabs>
        <w:rPr>
          <w:rFonts w:cs="Arial"/>
          <w:sz w:val="20"/>
        </w:rPr>
      </w:pPr>
      <w:r>
        <w:rPr>
          <w:rFonts w:cs="Arial"/>
          <w:sz w:val="20"/>
        </w:rPr>
        <w:t>____________________________________________</w:t>
      </w:r>
      <w:r>
        <w:rPr>
          <w:rFonts w:cs="Arial"/>
          <w:sz w:val="20"/>
        </w:rPr>
        <w:tab/>
        <w:t>____________________________</w:t>
      </w:r>
    </w:p>
    <w:p w14:paraId="3FB03AB8" w14:textId="77777777" w:rsidR="00B4656E" w:rsidRDefault="00B4656E" w:rsidP="00B4656E">
      <w:pPr>
        <w:pStyle w:val="FSPara10"/>
      </w:pPr>
      <w:r>
        <w:t>Employee Acknowledgement</w:t>
      </w:r>
      <w:r>
        <w:tab/>
      </w:r>
      <w:r>
        <w:tab/>
      </w:r>
      <w:r>
        <w:tab/>
      </w:r>
      <w:r>
        <w:tab/>
      </w:r>
      <w:r>
        <w:tab/>
        <w:t>Date</w:t>
      </w:r>
    </w:p>
    <w:p w14:paraId="5EFB7AE5" w14:textId="77777777" w:rsidR="003A4309" w:rsidRDefault="003A4309" w:rsidP="009E167B">
      <w:pPr>
        <w:jc w:val="both"/>
        <w:rPr>
          <w:bCs/>
          <w:sz w:val="18"/>
        </w:rPr>
      </w:pPr>
    </w:p>
    <w:p w14:paraId="10E902EA" w14:textId="7A5FD4E5" w:rsidR="00C23D5F" w:rsidRDefault="009E167B" w:rsidP="009E167B">
      <w:pPr>
        <w:jc w:val="both"/>
        <w:rPr>
          <w:bCs/>
          <w:sz w:val="18"/>
        </w:rPr>
      </w:pPr>
      <w:r>
        <w:rPr>
          <w:bCs/>
          <w:sz w:val="18"/>
        </w:rPr>
        <w:t>*</w:t>
      </w:r>
      <w:r w:rsidRPr="009E167B">
        <w:rPr>
          <w:bCs/>
          <w:sz w:val="18"/>
        </w:rPr>
        <w:t xml:space="preserve">This document does not create an employment contract, implied or otherwise, other than an "at-will" employment relationship.  </w:t>
      </w:r>
      <w:r w:rsidR="003A4309">
        <w:rPr>
          <w:bCs/>
          <w:sz w:val="18"/>
        </w:rPr>
        <w:t>County Materials</w:t>
      </w:r>
      <w:r w:rsidRPr="009E167B">
        <w:rPr>
          <w:bCs/>
          <w:sz w:val="18"/>
        </w:rPr>
        <w:t xml:space="preserve"> retains the discretion to add duties or change the duties of this position at any time.</w:t>
      </w:r>
    </w:p>
    <w:p w14:paraId="5621914A" w14:textId="77777777" w:rsidR="00C23D5F" w:rsidRDefault="00C23D5F" w:rsidP="009E167B">
      <w:pPr>
        <w:jc w:val="both"/>
        <w:rPr>
          <w:bCs/>
          <w:sz w:val="18"/>
        </w:rPr>
      </w:pPr>
    </w:p>
    <w:p w14:paraId="60CFAC42" w14:textId="77777777" w:rsidR="00C23D5F" w:rsidRDefault="00C23D5F" w:rsidP="009E167B">
      <w:pPr>
        <w:jc w:val="both"/>
        <w:rPr>
          <w:bCs/>
          <w:sz w:val="18"/>
        </w:rPr>
      </w:pPr>
    </w:p>
    <w:p w14:paraId="1A103ACB" w14:textId="77777777" w:rsidR="00C23D5F" w:rsidRDefault="00C23D5F" w:rsidP="009E167B">
      <w:pPr>
        <w:jc w:val="both"/>
        <w:rPr>
          <w:bCs/>
          <w:sz w:val="18"/>
        </w:rPr>
      </w:pPr>
    </w:p>
    <w:p w14:paraId="7BAC36EA" w14:textId="77777777" w:rsidR="00C23D5F" w:rsidRDefault="00C23D5F" w:rsidP="009E167B">
      <w:pPr>
        <w:jc w:val="both"/>
        <w:rPr>
          <w:bCs/>
          <w:sz w:val="18"/>
        </w:rPr>
      </w:pPr>
    </w:p>
    <w:p w14:paraId="18C39F8E" w14:textId="77777777" w:rsidR="00C23D5F" w:rsidRDefault="00C23D5F" w:rsidP="009E167B">
      <w:pPr>
        <w:jc w:val="both"/>
        <w:rPr>
          <w:bCs/>
          <w:sz w:val="18"/>
        </w:rPr>
      </w:pPr>
    </w:p>
    <w:p w14:paraId="23CCB778" w14:textId="77777777" w:rsidR="00C23D5F" w:rsidRDefault="00C23D5F" w:rsidP="009E167B">
      <w:pPr>
        <w:jc w:val="both"/>
        <w:rPr>
          <w:bCs/>
          <w:sz w:val="18"/>
        </w:rPr>
      </w:pPr>
    </w:p>
    <w:p w14:paraId="7FA748DD" w14:textId="77777777" w:rsidR="00C23D5F" w:rsidRDefault="00C23D5F" w:rsidP="009E167B">
      <w:pPr>
        <w:jc w:val="both"/>
        <w:rPr>
          <w:bCs/>
          <w:sz w:val="18"/>
        </w:rPr>
      </w:pPr>
    </w:p>
    <w:p w14:paraId="4FA3310F" w14:textId="77777777" w:rsidR="00C23D5F" w:rsidRDefault="00C23D5F" w:rsidP="009E167B">
      <w:pPr>
        <w:jc w:val="both"/>
        <w:rPr>
          <w:bCs/>
          <w:sz w:val="18"/>
        </w:rPr>
      </w:pPr>
    </w:p>
    <w:p w14:paraId="429DE025" w14:textId="77777777" w:rsidR="00C23D5F" w:rsidRDefault="00C23D5F" w:rsidP="009E167B">
      <w:pPr>
        <w:jc w:val="both"/>
        <w:rPr>
          <w:bCs/>
          <w:sz w:val="18"/>
        </w:rPr>
      </w:pPr>
    </w:p>
    <w:p w14:paraId="3DACC129" w14:textId="77777777" w:rsidR="00C23D5F" w:rsidRDefault="00C23D5F" w:rsidP="009E167B">
      <w:pPr>
        <w:jc w:val="both"/>
        <w:rPr>
          <w:bCs/>
          <w:sz w:val="18"/>
        </w:rPr>
      </w:pPr>
    </w:p>
    <w:p w14:paraId="277B13F1" w14:textId="77777777" w:rsidR="00C23D5F" w:rsidRDefault="00C23D5F" w:rsidP="009E167B">
      <w:pPr>
        <w:jc w:val="both"/>
        <w:rPr>
          <w:bCs/>
          <w:sz w:val="18"/>
        </w:rPr>
      </w:pPr>
    </w:p>
    <w:p w14:paraId="37B8DA6B" w14:textId="77777777" w:rsidR="00C23D5F" w:rsidRDefault="00C23D5F" w:rsidP="009E167B">
      <w:pPr>
        <w:jc w:val="both"/>
        <w:rPr>
          <w:bCs/>
          <w:sz w:val="18"/>
        </w:rPr>
      </w:pPr>
    </w:p>
    <w:p w14:paraId="49A01ADB" w14:textId="77777777" w:rsidR="00C23D5F" w:rsidRDefault="00C23D5F" w:rsidP="009E167B">
      <w:pPr>
        <w:jc w:val="both"/>
        <w:rPr>
          <w:bCs/>
          <w:sz w:val="18"/>
        </w:rPr>
      </w:pPr>
    </w:p>
    <w:p w14:paraId="1E331130" w14:textId="77777777" w:rsidR="00C23D5F" w:rsidRDefault="00C23D5F" w:rsidP="009E167B">
      <w:pPr>
        <w:jc w:val="both"/>
        <w:rPr>
          <w:bCs/>
          <w:sz w:val="18"/>
        </w:rPr>
      </w:pPr>
    </w:p>
    <w:p w14:paraId="282718CF" w14:textId="77777777" w:rsidR="00C23D5F" w:rsidRDefault="00C23D5F" w:rsidP="009E167B">
      <w:pPr>
        <w:jc w:val="both"/>
        <w:rPr>
          <w:bCs/>
          <w:sz w:val="18"/>
        </w:rPr>
      </w:pPr>
    </w:p>
    <w:p w14:paraId="7EEF83C7" w14:textId="77777777" w:rsidR="00C23D5F" w:rsidRDefault="00C23D5F" w:rsidP="009E167B">
      <w:pPr>
        <w:jc w:val="both"/>
        <w:rPr>
          <w:bCs/>
          <w:sz w:val="18"/>
        </w:rPr>
      </w:pPr>
    </w:p>
    <w:p w14:paraId="459F6D8B" w14:textId="77777777" w:rsidR="00C23D5F" w:rsidRDefault="00C23D5F" w:rsidP="009E167B">
      <w:pPr>
        <w:jc w:val="both"/>
        <w:rPr>
          <w:bCs/>
          <w:sz w:val="18"/>
        </w:rPr>
      </w:pPr>
    </w:p>
    <w:p w14:paraId="103A37E7" w14:textId="77777777" w:rsidR="00C23D5F" w:rsidRDefault="00C23D5F" w:rsidP="009E167B">
      <w:pPr>
        <w:jc w:val="both"/>
        <w:rPr>
          <w:bCs/>
          <w:sz w:val="18"/>
        </w:rPr>
      </w:pPr>
    </w:p>
    <w:p w14:paraId="247F5A8F" w14:textId="77777777" w:rsidR="00C23D5F" w:rsidRDefault="00C23D5F" w:rsidP="009E167B">
      <w:pPr>
        <w:jc w:val="both"/>
        <w:rPr>
          <w:bCs/>
          <w:sz w:val="18"/>
        </w:rPr>
      </w:pPr>
    </w:p>
    <w:p w14:paraId="44C1D7EC" w14:textId="77777777" w:rsidR="00C23D5F" w:rsidRDefault="00C23D5F" w:rsidP="009E167B">
      <w:pPr>
        <w:jc w:val="both"/>
        <w:rPr>
          <w:bCs/>
          <w:sz w:val="18"/>
        </w:rPr>
      </w:pPr>
    </w:p>
    <w:p w14:paraId="5B854682" w14:textId="77777777" w:rsidR="00C23D5F" w:rsidRDefault="00C23D5F" w:rsidP="009E167B">
      <w:pPr>
        <w:jc w:val="both"/>
        <w:rPr>
          <w:bCs/>
          <w:sz w:val="18"/>
        </w:rPr>
      </w:pPr>
    </w:p>
    <w:p w14:paraId="22EED7E6" w14:textId="77777777" w:rsidR="00C23D5F" w:rsidRPr="009E167B" w:rsidRDefault="00C23D5F" w:rsidP="009E167B">
      <w:pPr>
        <w:jc w:val="both"/>
        <w:rPr>
          <w:bCs/>
          <w:sz w:val="18"/>
        </w:rPr>
      </w:pPr>
    </w:p>
    <w:p w14:paraId="3FDD50E5" w14:textId="77777777" w:rsidR="003D00CF" w:rsidRDefault="003D00CF" w:rsidP="00B4656E">
      <w:pPr>
        <w:pStyle w:val="FSPara10"/>
      </w:pPr>
    </w:p>
    <w:sectPr w:rsidR="003D00CF" w:rsidSect="00E26131">
      <w:headerReference w:type="default" r:id="rId11"/>
      <w:footerReference w:type="default" r:id="rId12"/>
      <w:headerReference w:type="first" r:id="rId13"/>
      <w:footerReference w:type="first" r:id="rId14"/>
      <w:type w:val="continuous"/>
      <w:pgSz w:w="12240" w:h="15840" w:code="1"/>
      <w:pgMar w:top="1598" w:right="994" w:bottom="720" w:left="1008" w:header="0" w:footer="360" w:gutter="0"/>
      <w:cols w:sep="1"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A457" w14:textId="77777777" w:rsidR="00897BD1" w:rsidRDefault="00897BD1">
      <w:r>
        <w:separator/>
      </w:r>
    </w:p>
  </w:endnote>
  <w:endnote w:type="continuationSeparator" w:id="0">
    <w:p w14:paraId="1AB6623C" w14:textId="77777777" w:rsidR="00897BD1" w:rsidRDefault="0089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4592" w14:textId="545ECD8E" w:rsidR="006E4EF2" w:rsidRDefault="006E4EF2" w:rsidP="00E26131">
    <w:pPr>
      <w:pStyle w:val="footerPage"/>
      <w:tabs>
        <w:tab w:val="clear" w:pos="4800"/>
        <w:tab w:val="clear" w:pos="9840"/>
        <w:tab w:val="center" w:pos="5040"/>
        <w:tab w:val="right" w:pos="10260"/>
      </w:tabs>
    </w:pPr>
    <w:r>
      <w:tab/>
      <w:t xml:space="preserve">Page </w:t>
    </w:r>
    <w:r>
      <w:fldChar w:fldCharType="begin"/>
    </w:r>
    <w:r>
      <w:instrText xml:space="preserve"> PAGE </w:instrText>
    </w:r>
    <w:r>
      <w:fldChar w:fldCharType="separate"/>
    </w:r>
    <w:r w:rsidR="000674AA">
      <w:rPr>
        <w:noProof/>
      </w:rPr>
      <w:t>5</w:t>
    </w:r>
    <w:r>
      <w:fldChar w:fldCharType="end"/>
    </w:r>
    <w:r>
      <w:t xml:space="preserve"> of </w:t>
    </w:r>
    <w:r w:rsidR="000674AA">
      <w:fldChar w:fldCharType="begin"/>
    </w:r>
    <w:r w:rsidR="000674AA">
      <w:instrText xml:space="preserve"> NUMPAGES </w:instrText>
    </w:r>
    <w:r w:rsidR="000674AA">
      <w:fldChar w:fldCharType="separate"/>
    </w:r>
    <w:r w:rsidR="000674AA">
      <w:rPr>
        <w:noProof/>
      </w:rPr>
      <w:t>5</w:t>
    </w:r>
    <w:r w:rsidR="000674AA">
      <w:rPr>
        <w:noProof/>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63EF" w14:textId="77777777" w:rsidR="00911700" w:rsidRDefault="00911700" w:rsidP="003F4DDF">
    <w:pPr>
      <w:pStyle w:val="disclaimer"/>
    </w:pPr>
  </w:p>
  <w:p w14:paraId="79BDE6E2" w14:textId="43C3D1A4" w:rsidR="006E4EF2" w:rsidRDefault="006E4EF2" w:rsidP="00F26EC5">
    <w:pPr>
      <w:pStyle w:val="disclaimer"/>
      <w:jc w:val="center"/>
    </w:pPr>
    <w:r>
      <w:t xml:space="preserve">Page </w:t>
    </w:r>
    <w:r>
      <w:fldChar w:fldCharType="begin"/>
    </w:r>
    <w:r>
      <w:instrText xml:space="preserve"> PAGE </w:instrText>
    </w:r>
    <w:r>
      <w:fldChar w:fldCharType="separate"/>
    </w:r>
    <w:r w:rsidR="000674AA">
      <w:rPr>
        <w:noProof/>
      </w:rPr>
      <w:t>1</w:t>
    </w:r>
    <w:r>
      <w:fldChar w:fldCharType="end"/>
    </w:r>
    <w:r>
      <w:t xml:space="preserve"> of </w:t>
    </w:r>
    <w:r w:rsidR="000674AA">
      <w:fldChar w:fldCharType="begin"/>
    </w:r>
    <w:r w:rsidR="000674AA">
      <w:instrText xml:space="preserve"> NUMPAGES </w:instrText>
    </w:r>
    <w:r w:rsidR="000674AA">
      <w:fldChar w:fldCharType="separate"/>
    </w:r>
    <w:r w:rsidR="000674AA">
      <w:rPr>
        <w:noProof/>
      </w:rPr>
      <w:t>5</w:t>
    </w:r>
    <w:r w:rsidR="000674A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FC492" w14:textId="77777777" w:rsidR="00897BD1" w:rsidRDefault="00897BD1">
      <w:r>
        <w:separator/>
      </w:r>
    </w:p>
  </w:footnote>
  <w:footnote w:type="continuationSeparator" w:id="0">
    <w:p w14:paraId="1DAF5CC1" w14:textId="77777777" w:rsidR="00897BD1" w:rsidRDefault="00897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3272"/>
      <w:gridCol w:w="6966"/>
    </w:tblGrid>
    <w:tr w:rsidR="006E4EF2" w14:paraId="78644897" w14:textId="77777777" w:rsidTr="00F26EC5">
      <w:trPr>
        <w:cantSplit/>
        <w:trHeight w:hRule="exact" w:val="960"/>
      </w:trPr>
      <w:tc>
        <w:tcPr>
          <w:tcW w:w="3275" w:type="dxa"/>
          <w:vAlign w:val="bottom"/>
        </w:tcPr>
        <w:p w14:paraId="252DDBFE" w14:textId="09619126" w:rsidR="006E4EF2" w:rsidRDefault="00F44912" w:rsidP="00C7692E">
          <w:pPr>
            <w:tabs>
              <w:tab w:val="left" w:pos="1710"/>
            </w:tabs>
          </w:pPr>
          <w:r w:rsidRPr="0082587B">
            <w:rPr>
              <w:noProof/>
            </w:rPr>
            <w:drawing>
              <wp:inline distT="0" distB="0" distL="0" distR="0" wp14:anchorId="7F0A0218" wp14:editId="3DFF41C3">
                <wp:extent cx="1819720" cy="695325"/>
                <wp:effectExtent l="0" t="0" r="9525" b="0"/>
                <wp:docPr id="278559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349" cy="703590"/>
                        </a:xfrm>
                        <a:prstGeom prst="rect">
                          <a:avLst/>
                        </a:prstGeom>
                        <a:noFill/>
                        <a:ln>
                          <a:noFill/>
                        </a:ln>
                      </pic:spPr>
                    </pic:pic>
                  </a:graphicData>
                </a:graphic>
              </wp:inline>
            </w:drawing>
          </w:r>
        </w:p>
      </w:tc>
      <w:tc>
        <w:tcPr>
          <w:tcW w:w="7093" w:type="dxa"/>
          <w:vAlign w:val="bottom"/>
        </w:tcPr>
        <w:p w14:paraId="6B5D6122" w14:textId="580E136C" w:rsidR="006E4EF2" w:rsidRPr="00D85DE8" w:rsidRDefault="006E4EF2" w:rsidP="00923EAA">
          <w:pPr>
            <w:pStyle w:val="HeadDocTypePage2"/>
          </w:pPr>
        </w:p>
      </w:tc>
    </w:tr>
  </w:tbl>
  <w:p w14:paraId="3A41B0C8" w14:textId="77777777" w:rsidR="006E4EF2" w:rsidRPr="007E014C" w:rsidRDefault="006E4EF2" w:rsidP="00A50CA3">
    <w:pPr>
      <w:pBdr>
        <w:bottom w:val="single" w:sz="18" w:space="3" w:color="003366"/>
      </w:pBdr>
      <w:jc w:val="right"/>
      <w:rPr>
        <w:sz w:val="4"/>
        <w:szCs w:val="4"/>
        <w:bdr w:val="single" w:sz="48" w:space="0" w:color="003366"/>
      </w:rPr>
    </w:pPr>
  </w:p>
  <w:p w14:paraId="0527C01A" w14:textId="77777777" w:rsidR="006E4EF2" w:rsidRPr="007E014C" w:rsidRDefault="006E4EF2" w:rsidP="00EE754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4386"/>
      <w:gridCol w:w="5852"/>
    </w:tblGrid>
    <w:tr w:rsidR="006E4EF2" w14:paraId="083E588D" w14:textId="77777777" w:rsidTr="005F0504">
      <w:trPr>
        <w:cantSplit/>
        <w:trHeight w:hRule="exact" w:val="480"/>
      </w:trPr>
      <w:tc>
        <w:tcPr>
          <w:tcW w:w="3275" w:type="dxa"/>
        </w:tcPr>
        <w:p w14:paraId="581F31DB" w14:textId="77777777" w:rsidR="006E4EF2" w:rsidRDefault="006E4EF2" w:rsidP="00077A22">
          <w:pPr>
            <w:tabs>
              <w:tab w:val="left" w:pos="1710"/>
            </w:tabs>
          </w:pPr>
        </w:p>
      </w:tc>
      <w:tc>
        <w:tcPr>
          <w:tcW w:w="7093" w:type="dxa"/>
        </w:tcPr>
        <w:p w14:paraId="3FC87507" w14:textId="77777777" w:rsidR="006E4EF2" w:rsidRPr="000567F8" w:rsidRDefault="006E4EF2" w:rsidP="00077A22">
          <w:pPr>
            <w:jc w:val="right"/>
          </w:pPr>
        </w:p>
      </w:tc>
    </w:tr>
    <w:tr w:rsidR="005F0504" w:rsidRPr="005F0504" w14:paraId="00E9C85F" w14:textId="77777777" w:rsidTr="005F0504">
      <w:trPr>
        <w:cantSplit/>
      </w:trPr>
      <w:tc>
        <w:tcPr>
          <w:tcW w:w="3275" w:type="dxa"/>
          <w:vAlign w:val="bottom"/>
        </w:tcPr>
        <w:p w14:paraId="5AD7C5E1" w14:textId="666742D7" w:rsidR="006E4EF2" w:rsidRPr="005F0504" w:rsidRDefault="005F0504" w:rsidP="00F406AE">
          <w:pPr>
            <w:tabs>
              <w:tab w:val="left" w:pos="1710"/>
            </w:tabs>
            <w:rPr>
              <w:color w:val="C00000"/>
            </w:rPr>
          </w:pPr>
          <w:r w:rsidRPr="005F0504">
            <w:rPr>
              <w:noProof/>
              <w:color w:val="C00000"/>
            </w:rPr>
            <w:drawing>
              <wp:inline distT="0" distB="0" distL="0" distR="0" wp14:anchorId="227C30D0" wp14:editId="1169606D">
                <wp:extent cx="2642235" cy="923925"/>
                <wp:effectExtent l="0" t="0" r="5715" b="9525"/>
                <wp:docPr id="20309674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2235" cy="923925"/>
                        </a:xfrm>
                        <a:prstGeom prst="rect">
                          <a:avLst/>
                        </a:prstGeom>
                        <a:noFill/>
                        <a:ln>
                          <a:noFill/>
                        </a:ln>
                      </pic:spPr>
                    </pic:pic>
                  </a:graphicData>
                </a:graphic>
              </wp:inline>
            </w:drawing>
          </w:r>
        </w:p>
      </w:tc>
      <w:tc>
        <w:tcPr>
          <w:tcW w:w="7093" w:type="dxa"/>
          <w:vAlign w:val="bottom"/>
        </w:tcPr>
        <w:p w14:paraId="22CF2C78" w14:textId="51D6970F" w:rsidR="006E4EF2" w:rsidRPr="005F0504" w:rsidRDefault="006E4EF2" w:rsidP="00923EAA">
          <w:pPr>
            <w:pStyle w:val="HeadDocType"/>
            <w:rPr>
              <w:color w:val="C00000"/>
            </w:rPr>
          </w:pPr>
        </w:p>
      </w:tc>
    </w:tr>
  </w:tbl>
  <w:p w14:paraId="23B890A6" w14:textId="77777777" w:rsidR="006E4EF2" w:rsidRPr="000505A8" w:rsidRDefault="006E4EF2" w:rsidP="007E014C">
    <w:pPr>
      <w:pBdr>
        <w:bottom w:val="single" w:sz="18" w:space="1" w:color="003366"/>
      </w:pBdr>
      <w:jc w:val="right"/>
      <w:rPr>
        <w:color w:val="C00000"/>
        <w:sz w:val="4"/>
        <w:szCs w:val="4"/>
        <w:bdr w:val="single" w:sz="48" w:space="0" w:color="003366"/>
      </w:rPr>
    </w:pPr>
  </w:p>
  <w:p w14:paraId="7A91E341" w14:textId="77777777" w:rsidR="006E4EF2" w:rsidRPr="00FF1456" w:rsidRDefault="006E4EF2" w:rsidP="007E014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170D5"/>
    <w:multiLevelType w:val="multilevel"/>
    <w:tmpl w:val="BCE65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D1DED"/>
    <w:multiLevelType w:val="hybridMultilevel"/>
    <w:tmpl w:val="69846D5E"/>
    <w:lvl w:ilvl="0" w:tplc="34CCC5D8">
      <w:start w:val="1"/>
      <w:numFmt w:val="bullet"/>
      <w:pStyle w:val="FSBulletLev1"/>
      <w:lvlText w:val=""/>
      <w:lvlJc w:val="left"/>
      <w:pPr>
        <w:tabs>
          <w:tab w:val="num" w:pos="280"/>
        </w:tabs>
        <w:ind w:left="360" w:hanging="2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F69E0"/>
    <w:multiLevelType w:val="multilevel"/>
    <w:tmpl w:val="AB10F412"/>
    <w:lvl w:ilvl="0">
      <w:start w:val="1"/>
      <w:numFmt w:val="decimal"/>
      <w:pStyle w:val="FSPara10AlphaIndent"/>
      <w:lvlText w:val="%1."/>
      <w:lvlJc w:val="right"/>
      <w:pPr>
        <w:tabs>
          <w:tab w:val="num" w:pos="360"/>
        </w:tabs>
        <w:ind w:left="360" w:hanging="72"/>
      </w:pPr>
      <w:rPr>
        <w:rFonts w:hint="default"/>
      </w:rPr>
    </w:lvl>
    <w:lvl w:ilvl="1">
      <w:start w:val="1"/>
      <w:numFmt w:val="lowerLetter"/>
      <w:pStyle w:val="FSPara10AlphaIndent"/>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3" w15:restartNumberingAfterBreak="0">
    <w:nsid w:val="2CB858A8"/>
    <w:multiLevelType w:val="hybridMultilevel"/>
    <w:tmpl w:val="A8CE71B6"/>
    <w:lvl w:ilvl="0" w:tplc="01E04BA0">
      <w:start w:val="1"/>
      <w:numFmt w:val="bullet"/>
      <w:pStyle w:val="FSParaQ"/>
      <w:lvlText w:val="Q"/>
      <w:lvlJc w:val="left"/>
      <w:pPr>
        <w:tabs>
          <w:tab w:val="num" w:pos="480"/>
        </w:tabs>
        <w:ind w:left="480" w:hanging="480"/>
      </w:pPr>
      <w:rPr>
        <w:rFonts w:ascii="Arial" w:hAnsi="Arial" w:hint="default"/>
        <w:b/>
        <w:bCs/>
        <w:i w:val="0"/>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CF5593"/>
    <w:multiLevelType w:val="hybridMultilevel"/>
    <w:tmpl w:val="CB04EE1C"/>
    <w:lvl w:ilvl="0" w:tplc="3B408D6A">
      <w:start w:val="1"/>
      <w:numFmt w:val="decimal"/>
      <w:pStyle w:val="FSPara10Num"/>
      <w:lvlText w:val="%1."/>
      <w:lvlJc w:val="right"/>
      <w:pPr>
        <w:tabs>
          <w:tab w:val="num" w:pos="360"/>
        </w:tabs>
        <w:ind w:left="360" w:hanging="72"/>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5" w15:restartNumberingAfterBreak="0">
    <w:nsid w:val="3F363B88"/>
    <w:multiLevelType w:val="hybridMultilevel"/>
    <w:tmpl w:val="08981FA0"/>
    <w:lvl w:ilvl="0" w:tplc="CC7EB1EA">
      <w:start w:val="1"/>
      <w:numFmt w:val="bullet"/>
      <w:pStyle w:val="FSParaA"/>
      <w:lvlText w:val="A"/>
      <w:lvlJc w:val="left"/>
      <w:pPr>
        <w:tabs>
          <w:tab w:val="num" w:pos="480"/>
        </w:tabs>
        <w:ind w:left="480" w:hanging="480"/>
      </w:pPr>
      <w:rPr>
        <w:rFonts w:ascii="Arial" w:hAnsi="Arial" w:hint="default"/>
        <w:b/>
        <w:bCs/>
        <w:i w:val="0"/>
        <w:iCs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3AC3B8B"/>
    <w:multiLevelType w:val="hybridMultilevel"/>
    <w:tmpl w:val="C69CC704"/>
    <w:lvl w:ilvl="0" w:tplc="8B4ECD84">
      <w:start w:val="1"/>
      <w:numFmt w:val="bullet"/>
      <w:pStyle w:val="FSChecklist10"/>
      <w:lvlText w:val=""/>
      <w:lvlJc w:val="left"/>
      <w:pPr>
        <w:tabs>
          <w:tab w:val="num" w:pos="600"/>
        </w:tabs>
        <w:ind w:left="600" w:hanging="2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F15C74"/>
    <w:multiLevelType w:val="hybridMultilevel"/>
    <w:tmpl w:val="62109168"/>
    <w:lvl w:ilvl="0" w:tplc="C8FAB906">
      <w:start w:val="1"/>
      <w:numFmt w:val="bullet"/>
      <w:pStyle w:val="FSBulletLev2"/>
      <w:lvlText w:val=""/>
      <w:lvlJc w:val="left"/>
      <w:pPr>
        <w:tabs>
          <w:tab w:val="num" w:pos="600"/>
        </w:tabs>
        <w:ind w:left="600" w:hanging="2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1077B7"/>
    <w:multiLevelType w:val="hybridMultilevel"/>
    <w:tmpl w:val="D79E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F7FC2"/>
    <w:multiLevelType w:val="hybridMultilevel"/>
    <w:tmpl w:val="335C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AA6B26"/>
    <w:multiLevelType w:val="hybridMultilevel"/>
    <w:tmpl w:val="23CA78BA"/>
    <w:lvl w:ilvl="0" w:tplc="612669D8">
      <w:start w:val="1"/>
      <w:numFmt w:val="bullet"/>
      <w:pStyle w:val="FSBulletLev3"/>
      <w:lvlText w:val=""/>
      <w:lvlJc w:val="left"/>
      <w:pPr>
        <w:tabs>
          <w:tab w:val="num" w:pos="840"/>
        </w:tabs>
        <w:ind w:left="840" w:hanging="2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8711262">
    <w:abstractNumId w:val="5"/>
  </w:num>
  <w:num w:numId="2" w16cid:durableId="927081111">
    <w:abstractNumId w:val="6"/>
  </w:num>
  <w:num w:numId="3" w16cid:durableId="1135832578">
    <w:abstractNumId w:val="1"/>
  </w:num>
  <w:num w:numId="4" w16cid:durableId="586304764">
    <w:abstractNumId w:val="7"/>
  </w:num>
  <w:num w:numId="5" w16cid:durableId="642152104">
    <w:abstractNumId w:val="2"/>
  </w:num>
  <w:num w:numId="6" w16cid:durableId="1704792749">
    <w:abstractNumId w:val="3"/>
  </w:num>
  <w:num w:numId="7" w16cid:durableId="772435166">
    <w:abstractNumId w:val="10"/>
  </w:num>
  <w:num w:numId="8" w16cid:durableId="160243114">
    <w:abstractNumId w:val="4"/>
  </w:num>
  <w:num w:numId="9" w16cid:durableId="1393697800">
    <w:abstractNumId w:val="9"/>
  </w:num>
  <w:num w:numId="10" w16cid:durableId="782924036">
    <w:abstractNumId w:val="8"/>
  </w:num>
  <w:num w:numId="11" w16cid:durableId="176642153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6E"/>
    <w:rsid w:val="0000343A"/>
    <w:rsid w:val="000039DF"/>
    <w:rsid w:val="000164E5"/>
    <w:rsid w:val="000210B6"/>
    <w:rsid w:val="00022D18"/>
    <w:rsid w:val="0003468C"/>
    <w:rsid w:val="00042F25"/>
    <w:rsid w:val="0004364A"/>
    <w:rsid w:val="000440B2"/>
    <w:rsid w:val="00044ED0"/>
    <w:rsid w:val="0004547B"/>
    <w:rsid w:val="000460C2"/>
    <w:rsid w:val="000472BC"/>
    <w:rsid w:val="000505A8"/>
    <w:rsid w:val="000567F8"/>
    <w:rsid w:val="00062EFA"/>
    <w:rsid w:val="000674AA"/>
    <w:rsid w:val="000704CE"/>
    <w:rsid w:val="00072635"/>
    <w:rsid w:val="000742F4"/>
    <w:rsid w:val="000754A9"/>
    <w:rsid w:val="00077583"/>
    <w:rsid w:val="00077A22"/>
    <w:rsid w:val="000938FF"/>
    <w:rsid w:val="0009420F"/>
    <w:rsid w:val="000A2628"/>
    <w:rsid w:val="000B26D9"/>
    <w:rsid w:val="000C5E8A"/>
    <w:rsid w:val="000C6588"/>
    <w:rsid w:val="000C6C8F"/>
    <w:rsid w:val="000D51FC"/>
    <w:rsid w:val="000F20CE"/>
    <w:rsid w:val="001239AE"/>
    <w:rsid w:val="0012461F"/>
    <w:rsid w:val="00141CA1"/>
    <w:rsid w:val="00143B15"/>
    <w:rsid w:val="0014557C"/>
    <w:rsid w:val="001622B8"/>
    <w:rsid w:val="00163C84"/>
    <w:rsid w:val="00170ADC"/>
    <w:rsid w:val="00171358"/>
    <w:rsid w:val="0017743B"/>
    <w:rsid w:val="0018016E"/>
    <w:rsid w:val="0018285C"/>
    <w:rsid w:val="00190D92"/>
    <w:rsid w:val="00194D9F"/>
    <w:rsid w:val="00195234"/>
    <w:rsid w:val="001964CA"/>
    <w:rsid w:val="00197A07"/>
    <w:rsid w:val="001A1D34"/>
    <w:rsid w:val="001A26EC"/>
    <w:rsid w:val="001A273E"/>
    <w:rsid w:val="001B4A68"/>
    <w:rsid w:val="001B56C2"/>
    <w:rsid w:val="001C3777"/>
    <w:rsid w:val="001C5182"/>
    <w:rsid w:val="001C59F8"/>
    <w:rsid w:val="001D2D5B"/>
    <w:rsid w:val="001D7FED"/>
    <w:rsid w:val="001E3DE1"/>
    <w:rsid w:val="001F104F"/>
    <w:rsid w:val="001F41F2"/>
    <w:rsid w:val="00211789"/>
    <w:rsid w:val="002161F7"/>
    <w:rsid w:val="002179C3"/>
    <w:rsid w:val="00227CEC"/>
    <w:rsid w:val="0023076A"/>
    <w:rsid w:val="00236BC8"/>
    <w:rsid w:val="0024074A"/>
    <w:rsid w:val="002528AE"/>
    <w:rsid w:val="0025345B"/>
    <w:rsid w:val="00254330"/>
    <w:rsid w:val="00257EDF"/>
    <w:rsid w:val="00264487"/>
    <w:rsid w:val="002657F0"/>
    <w:rsid w:val="00266D05"/>
    <w:rsid w:val="0027131E"/>
    <w:rsid w:val="002713E9"/>
    <w:rsid w:val="00283E0F"/>
    <w:rsid w:val="002A73BE"/>
    <w:rsid w:val="002A76BF"/>
    <w:rsid w:val="002B2FA5"/>
    <w:rsid w:val="002C5290"/>
    <w:rsid w:val="002C669C"/>
    <w:rsid w:val="002E0988"/>
    <w:rsid w:val="002E1C1E"/>
    <w:rsid w:val="00303620"/>
    <w:rsid w:val="00306C83"/>
    <w:rsid w:val="00317F51"/>
    <w:rsid w:val="0032201C"/>
    <w:rsid w:val="00322597"/>
    <w:rsid w:val="00322F6B"/>
    <w:rsid w:val="00325CCD"/>
    <w:rsid w:val="00326E90"/>
    <w:rsid w:val="0033480A"/>
    <w:rsid w:val="00335D7E"/>
    <w:rsid w:val="003368B8"/>
    <w:rsid w:val="003475EC"/>
    <w:rsid w:val="00350213"/>
    <w:rsid w:val="00352CC9"/>
    <w:rsid w:val="00357668"/>
    <w:rsid w:val="00361317"/>
    <w:rsid w:val="00366370"/>
    <w:rsid w:val="00371266"/>
    <w:rsid w:val="00371BCA"/>
    <w:rsid w:val="00390764"/>
    <w:rsid w:val="003A4309"/>
    <w:rsid w:val="003A4D87"/>
    <w:rsid w:val="003A516E"/>
    <w:rsid w:val="003A77AC"/>
    <w:rsid w:val="003A7E86"/>
    <w:rsid w:val="003B11B2"/>
    <w:rsid w:val="003B12A2"/>
    <w:rsid w:val="003C4961"/>
    <w:rsid w:val="003C4C78"/>
    <w:rsid w:val="003C56AA"/>
    <w:rsid w:val="003D00CF"/>
    <w:rsid w:val="003E5FEC"/>
    <w:rsid w:val="003F4DDF"/>
    <w:rsid w:val="003F7613"/>
    <w:rsid w:val="00402BF7"/>
    <w:rsid w:val="004035D9"/>
    <w:rsid w:val="004039A0"/>
    <w:rsid w:val="00404289"/>
    <w:rsid w:val="0040500A"/>
    <w:rsid w:val="00415E6E"/>
    <w:rsid w:val="004177C0"/>
    <w:rsid w:val="00421785"/>
    <w:rsid w:val="00432329"/>
    <w:rsid w:val="00434193"/>
    <w:rsid w:val="00436CDA"/>
    <w:rsid w:val="004373B9"/>
    <w:rsid w:val="00442406"/>
    <w:rsid w:val="00443A8B"/>
    <w:rsid w:val="00446856"/>
    <w:rsid w:val="004500B1"/>
    <w:rsid w:val="00451C70"/>
    <w:rsid w:val="00453866"/>
    <w:rsid w:val="00453A8F"/>
    <w:rsid w:val="0045731A"/>
    <w:rsid w:val="004614BA"/>
    <w:rsid w:val="0046623B"/>
    <w:rsid w:val="00470B06"/>
    <w:rsid w:val="00473501"/>
    <w:rsid w:val="004851C4"/>
    <w:rsid w:val="004864C2"/>
    <w:rsid w:val="004A1FA7"/>
    <w:rsid w:val="004E63FE"/>
    <w:rsid w:val="004E7247"/>
    <w:rsid w:val="004F394E"/>
    <w:rsid w:val="00503545"/>
    <w:rsid w:val="00505A56"/>
    <w:rsid w:val="00516AC9"/>
    <w:rsid w:val="00522253"/>
    <w:rsid w:val="00522502"/>
    <w:rsid w:val="00525674"/>
    <w:rsid w:val="005256DA"/>
    <w:rsid w:val="0053148E"/>
    <w:rsid w:val="00533BD2"/>
    <w:rsid w:val="005511F7"/>
    <w:rsid w:val="0055330E"/>
    <w:rsid w:val="00565206"/>
    <w:rsid w:val="005658F4"/>
    <w:rsid w:val="00570C9A"/>
    <w:rsid w:val="00570CCF"/>
    <w:rsid w:val="0057209B"/>
    <w:rsid w:val="005731E3"/>
    <w:rsid w:val="005777A5"/>
    <w:rsid w:val="00580AEB"/>
    <w:rsid w:val="00580EEF"/>
    <w:rsid w:val="0058394D"/>
    <w:rsid w:val="00583D6E"/>
    <w:rsid w:val="00585C74"/>
    <w:rsid w:val="00586E1B"/>
    <w:rsid w:val="005A05FA"/>
    <w:rsid w:val="005A7173"/>
    <w:rsid w:val="005D385A"/>
    <w:rsid w:val="005D4C5D"/>
    <w:rsid w:val="005F0504"/>
    <w:rsid w:val="005F3234"/>
    <w:rsid w:val="00602047"/>
    <w:rsid w:val="0060218A"/>
    <w:rsid w:val="00621C47"/>
    <w:rsid w:val="006254C7"/>
    <w:rsid w:val="006262D1"/>
    <w:rsid w:val="0066112A"/>
    <w:rsid w:val="00665E5C"/>
    <w:rsid w:val="00670681"/>
    <w:rsid w:val="00671C6F"/>
    <w:rsid w:val="00673BBA"/>
    <w:rsid w:val="006A119D"/>
    <w:rsid w:val="006A7587"/>
    <w:rsid w:val="006B034C"/>
    <w:rsid w:val="006D4D2B"/>
    <w:rsid w:val="006E33C8"/>
    <w:rsid w:val="006E4EF2"/>
    <w:rsid w:val="006F3D67"/>
    <w:rsid w:val="0070120B"/>
    <w:rsid w:val="0070148D"/>
    <w:rsid w:val="007071B1"/>
    <w:rsid w:val="00713B77"/>
    <w:rsid w:val="00713F6C"/>
    <w:rsid w:val="00722C0E"/>
    <w:rsid w:val="00723012"/>
    <w:rsid w:val="007259BE"/>
    <w:rsid w:val="0075130E"/>
    <w:rsid w:val="007570D3"/>
    <w:rsid w:val="00766C58"/>
    <w:rsid w:val="00767CD1"/>
    <w:rsid w:val="00772811"/>
    <w:rsid w:val="007740F0"/>
    <w:rsid w:val="00775DC5"/>
    <w:rsid w:val="007973D9"/>
    <w:rsid w:val="007A3B44"/>
    <w:rsid w:val="007A5AA3"/>
    <w:rsid w:val="007B507C"/>
    <w:rsid w:val="007C12C1"/>
    <w:rsid w:val="007C4236"/>
    <w:rsid w:val="007D4BAC"/>
    <w:rsid w:val="007D6F1B"/>
    <w:rsid w:val="007E014C"/>
    <w:rsid w:val="007E4B32"/>
    <w:rsid w:val="007F0D6D"/>
    <w:rsid w:val="007F7C26"/>
    <w:rsid w:val="00817C9A"/>
    <w:rsid w:val="00823164"/>
    <w:rsid w:val="00837EAB"/>
    <w:rsid w:val="00845146"/>
    <w:rsid w:val="0086064F"/>
    <w:rsid w:val="00862E80"/>
    <w:rsid w:val="00886E4E"/>
    <w:rsid w:val="008905D3"/>
    <w:rsid w:val="008927ED"/>
    <w:rsid w:val="00897BD1"/>
    <w:rsid w:val="008B3DBA"/>
    <w:rsid w:val="008B4B9C"/>
    <w:rsid w:val="008C3EA5"/>
    <w:rsid w:val="008C5BB5"/>
    <w:rsid w:val="008C6E54"/>
    <w:rsid w:val="008D451F"/>
    <w:rsid w:val="008D7426"/>
    <w:rsid w:val="008E5C26"/>
    <w:rsid w:val="008E6705"/>
    <w:rsid w:val="008E7698"/>
    <w:rsid w:val="00904AC2"/>
    <w:rsid w:val="00911700"/>
    <w:rsid w:val="009148E4"/>
    <w:rsid w:val="00921247"/>
    <w:rsid w:val="00923EAA"/>
    <w:rsid w:val="0092725A"/>
    <w:rsid w:val="00932A05"/>
    <w:rsid w:val="009360A3"/>
    <w:rsid w:val="00946F99"/>
    <w:rsid w:val="00950EEA"/>
    <w:rsid w:val="009539BC"/>
    <w:rsid w:val="009562C7"/>
    <w:rsid w:val="009621F2"/>
    <w:rsid w:val="00964782"/>
    <w:rsid w:val="009650BB"/>
    <w:rsid w:val="00971D9F"/>
    <w:rsid w:val="00974287"/>
    <w:rsid w:val="00976FDC"/>
    <w:rsid w:val="009773B3"/>
    <w:rsid w:val="00980054"/>
    <w:rsid w:val="00981796"/>
    <w:rsid w:val="009834B7"/>
    <w:rsid w:val="00984434"/>
    <w:rsid w:val="00985D9F"/>
    <w:rsid w:val="00987893"/>
    <w:rsid w:val="009918A6"/>
    <w:rsid w:val="00992800"/>
    <w:rsid w:val="009A2FD1"/>
    <w:rsid w:val="009A3ED8"/>
    <w:rsid w:val="009A4398"/>
    <w:rsid w:val="009A5355"/>
    <w:rsid w:val="009A78E6"/>
    <w:rsid w:val="009B032A"/>
    <w:rsid w:val="009B1F8E"/>
    <w:rsid w:val="009C301B"/>
    <w:rsid w:val="009D313E"/>
    <w:rsid w:val="009E167B"/>
    <w:rsid w:val="009E47E3"/>
    <w:rsid w:val="009E52C6"/>
    <w:rsid w:val="009F3175"/>
    <w:rsid w:val="00A1419A"/>
    <w:rsid w:val="00A1549C"/>
    <w:rsid w:val="00A174C0"/>
    <w:rsid w:val="00A20571"/>
    <w:rsid w:val="00A23F28"/>
    <w:rsid w:val="00A35FD5"/>
    <w:rsid w:val="00A37308"/>
    <w:rsid w:val="00A3772E"/>
    <w:rsid w:val="00A42462"/>
    <w:rsid w:val="00A44138"/>
    <w:rsid w:val="00A50CA3"/>
    <w:rsid w:val="00A51E68"/>
    <w:rsid w:val="00A5239F"/>
    <w:rsid w:val="00A713C8"/>
    <w:rsid w:val="00A763AC"/>
    <w:rsid w:val="00A87AD1"/>
    <w:rsid w:val="00A87E09"/>
    <w:rsid w:val="00A943EF"/>
    <w:rsid w:val="00AA45A3"/>
    <w:rsid w:val="00AA4C18"/>
    <w:rsid w:val="00AA5608"/>
    <w:rsid w:val="00AB432A"/>
    <w:rsid w:val="00AC693E"/>
    <w:rsid w:val="00AD2975"/>
    <w:rsid w:val="00AD2EE3"/>
    <w:rsid w:val="00AD4B67"/>
    <w:rsid w:val="00AD7A40"/>
    <w:rsid w:val="00AD7A43"/>
    <w:rsid w:val="00AE2B03"/>
    <w:rsid w:val="00AE5B83"/>
    <w:rsid w:val="00AE73EB"/>
    <w:rsid w:val="00AF3AA4"/>
    <w:rsid w:val="00B02CD6"/>
    <w:rsid w:val="00B04B58"/>
    <w:rsid w:val="00B05B35"/>
    <w:rsid w:val="00B3203F"/>
    <w:rsid w:val="00B36059"/>
    <w:rsid w:val="00B36EC1"/>
    <w:rsid w:val="00B4229A"/>
    <w:rsid w:val="00B43511"/>
    <w:rsid w:val="00B45503"/>
    <w:rsid w:val="00B4656E"/>
    <w:rsid w:val="00B52BA7"/>
    <w:rsid w:val="00B55A92"/>
    <w:rsid w:val="00B60961"/>
    <w:rsid w:val="00B8155F"/>
    <w:rsid w:val="00B815DD"/>
    <w:rsid w:val="00B82BDD"/>
    <w:rsid w:val="00B90878"/>
    <w:rsid w:val="00B92F65"/>
    <w:rsid w:val="00B97EE7"/>
    <w:rsid w:val="00BA517A"/>
    <w:rsid w:val="00BA55A4"/>
    <w:rsid w:val="00BA5C4E"/>
    <w:rsid w:val="00BA6D0D"/>
    <w:rsid w:val="00BB3CE0"/>
    <w:rsid w:val="00BC0386"/>
    <w:rsid w:val="00BC24C2"/>
    <w:rsid w:val="00BD54A0"/>
    <w:rsid w:val="00BE079F"/>
    <w:rsid w:val="00BE1868"/>
    <w:rsid w:val="00BE1BD9"/>
    <w:rsid w:val="00BE2E88"/>
    <w:rsid w:val="00BE2F8C"/>
    <w:rsid w:val="00BF0DA6"/>
    <w:rsid w:val="00BF242E"/>
    <w:rsid w:val="00C011B2"/>
    <w:rsid w:val="00C0418C"/>
    <w:rsid w:val="00C04E32"/>
    <w:rsid w:val="00C05080"/>
    <w:rsid w:val="00C23D5F"/>
    <w:rsid w:val="00C34A2A"/>
    <w:rsid w:val="00C439BC"/>
    <w:rsid w:val="00C50B42"/>
    <w:rsid w:val="00C550D8"/>
    <w:rsid w:val="00C67FCE"/>
    <w:rsid w:val="00C760E3"/>
    <w:rsid w:val="00C7692E"/>
    <w:rsid w:val="00C817CF"/>
    <w:rsid w:val="00C83E59"/>
    <w:rsid w:val="00C84AC7"/>
    <w:rsid w:val="00C85361"/>
    <w:rsid w:val="00C853EF"/>
    <w:rsid w:val="00C877A1"/>
    <w:rsid w:val="00C90E8C"/>
    <w:rsid w:val="00C9438C"/>
    <w:rsid w:val="00C97C94"/>
    <w:rsid w:val="00CB5D3C"/>
    <w:rsid w:val="00CC3431"/>
    <w:rsid w:val="00CC5E4F"/>
    <w:rsid w:val="00CC7AD2"/>
    <w:rsid w:val="00CD7B16"/>
    <w:rsid w:val="00CE083A"/>
    <w:rsid w:val="00CE67CD"/>
    <w:rsid w:val="00CF2705"/>
    <w:rsid w:val="00CF475C"/>
    <w:rsid w:val="00D00EB5"/>
    <w:rsid w:val="00D122C5"/>
    <w:rsid w:val="00D16B91"/>
    <w:rsid w:val="00D20628"/>
    <w:rsid w:val="00D23914"/>
    <w:rsid w:val="00D33DF5"/>
    <w:rsid w:val="00D4778B"/>
    <w:rsid w:val="00D541C4"/>
    <w:rsid w:val="00D728D4"/>
    <w:rsid w:val="00D82416"/>
    <w:rsid w:val="00D85DE8"/>
    <w:rsid w:val="00D904EA"/>
    <w:rsid w:val="00DA2938"/>
    <w:rsid w:val="00DB2BED"/>
    <w:rsid w:val="00DB61BC"/>
    <w:rsid w:val="00DB6D68"/>
    <w:rsid w:val="00DC18B9"/>
    <w:rsid w:val="00DC1B49"/>
    <w:rsid w:val="00DD16FD"/>
    <w:rsid w:val="00DD6BA3"/>
    <w:rsid w:val="00DF388F"/>
    <w:rsid w:val="00E01DD3"/>
    <w:rsid w:val="00E0449D"/>
    <w:rsid w:val="00E1683C"/>
    <w:rsid w:val="00E17DB2"/>
    <w:rsid w:val="00E22D92"/>
    <w:rsid w:val="00E26131"/>
    <w:rsid w:val="00E321B5"/>
    <w:rsid w:val="00E3242D"/>
    <w:rsid w:val="00E33E1D"/>
    <w:rsid w:val="00E3518C"/>
    <w:rsid w:val="00E47471"/>
    <w:rsid w:val="00E53629"/>
    <w:rsid w:val="00E54FDA"/>
    <w:rsid w:val="00E552C8"/>
    <w:rsid w:val="00E57CB7"/>
    <w:rsid w:val="00E67527"/>
    <w:rsid w:val="00E7014E"/>
    <w:rsid w:val="00E77087"/>
    <w:rsid w:val="00E801D9"/>
    <w:rsid w:val="00E835B2"/>
    <w:rsid w:val="00E840CD"/>
    <w:rsid w:val="00E8422A"/>
    <w:rsid w:val="00EA6EB9"/>
    <w:rsid w:val="00EA7095"/>
    <w:rsid w:val="00EB41E8"/>
    <w:rsid w:val="00EC06EF"/>
    <w:rsid w:val="00EC4E3B"/>
    <w:rsid w:val="00EC7A59"/>
    <w:rsid w:val="00EE1A0A"/>
    <w:rsid w:val="00EE6016"/>
    <w:rsid w:val="00EE754E"/>
    <w:rsid w:val="00F063B4"/>
    <w:rsid w:val="00F07E62"/>
    <w:rsid w:val="00F16DDB"/>
    <w:rsid w:val="00F1774D"/>
    <w:rsid w:val="00F231A5"/>
    <w:rsid w:val="00F24231"/>
    <w:rsid w:val="00F262C1"/>
    <w:rsid w:val="00F26EC5"/>
    <w:rsid w:val="00F30CAD"/>
    <w:rsid w:val="00F31B43"/>
    <w:rsid w:val="00F3428B"/>
    <w:rsid w:val="00F406AE"/>
    <w:rsid w:val="00F40F93"/>
    <w:rsid w:val="00F44223"/>
    <w:rsid w:val="00F44912"/>
    <w:rsid w:val="00F45C42"/>
    <w:rsid w:val="00F520FC"/>
    <w:rsid w:val="00F55592"/>
    <w:rsid w:val="00F56BF7"/>
    <w:rsid w:val="00F62329"/>
    <w:rsid w:val="00F65D5E"/>
    <w:rsid w:val="00F67517"/>
    <w:rsid w:val="00F7323E"/>
    <w:rsid w:val="00F844C2"/>
    <w:rsid w:val="00F84E55"/>
    <w:rsid w:val="00F92308"/>
    <w:rsid w:val="00FA4FEA"/>
    <w:rsid w:val="00FA7D3D"/>
    <w:rsid w:val="00FB55B2"/>
    <w:rsid w:val="00FB720D"/>
    <w:rsid w:val="00FB756A"/>
    <w:rsid w:val="00FD0085"/>
    <w:rsid w:val="00FE5C36"/>
    <w:rsid w:val="00FF03B7"/>
    <w:rsid w:val="00FF1456"/>
    <w:rsid w:val="00FF2A14"/>
    <w:rsid w:val="00FF4D21"/>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F7853"/>
  <w15:chartTrackingRefBased/>
  <w15:docId w15:val="{30C86D91-CA76-41AC-8E08-72D9DBD8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6E"/>
    <w:rPr>
      <w:rFonts w:ascii="Arial" w:hAnsi="Arial"/>
      <w:sz w:val="22"/>
    </w:rPr>
  </w:style>
  <w:style w:type="paragraph" w:styleId="Heading1">
    <w:name w:val="heading 1"/>
    <w:basedOn w:val="Normal"/>
    <w:next w:val="Normal"/>
    <w:qFormat/>
    <w:rsid w:val="00987893"/>
    <w:pPr>
      <w:keepNext/>
      <w:spacing w:after="240"/>
      <w:jc w:val="center"/>
      <w:outlineLvl w:val="0"/>
    </w:pPr>
    <w:rPr>
      <w:b/>
      <w:snapToGrid w:val="0"/>
      <w:kern w:val="28"/>
      <w:sz w:val="40"/>
    </w:rPr>
  </w:style>
  <w:style w:type="paragraph" w:styleId="Heading2">
    <w:name w:val="heading 2"/>
    <w:basedOn w:val="Normal"/>
    <w:next w:val="Normal"/>
    <w:qFormat/>
    <w:rsid w:val="005658F4"/>
    <w:pPr>
      <w:keepNext/>
      <w:spacing w:before="240" w:after="60"/>
      <w:outlineLvl w:val="1"/>
    </w:pPr>
    <w:rPr>
      <w:rFonts w:cs="Arial"/>
      <w:b/>
      <w:bCs/>
      <w:i/>
      <w:iCs/>
      <w:sz w:val="28"/>
      <w:szCs w:val="28"/>
    </w:rPr>
  </w:style>
  <w:style w:type="paragraph" w:styleId="Heading3">
    <w:name w:val="heading 3"/>
    <w:basedOn w:val="Normal"/>
    <w:next w:val="Normal"/>
    <w:qFormat/>
    <w:rsid w:val="005658F4"/>
    <w:pPr>
      <w:keepNext/>
      <w:spacing w:before="240" w:after="60"/>
      <w:outlineLvl w:val="2"/>
    </w:pPr>
    <w:rPr>
      <w:rFonts w:cs="Arial"/>
      <w:b/>
      <w:bCs/>
      <w:sz w:val="26"/>
      <w:szCs w:val="26"/>
    </w:rPr>
  </w:style>
  <w:style w:type="paragraph" w:styleId="Heading4">
    <w:name w:val="heading 4"/>
    <w:basedOn w:val="Normal"/>
    <w:next w:val="Normal"/>
    <w:qFormat/>
    <w:rsid w:val="005658F4"/>
    <w:pPr>
      <w:keepNext/>
      <w:spacing w:before="240" w:after="60"/>
      <w:outlineLvl w:val="3"/>
    </w:pPr>
    <w:rPr>
      <w:b/>
      <w:bCs/>
      <w:sz w:val="28"/>
      <w:szCs w:val="28"/>
    </w:rPr>
  </w:style>
  <w:style w:type="paragraph" w:styleId="Heading5">
    <w:name w:val="heading 5"/>
    <w:basedOn w:val="Normal"/>
    <w:next w:val="Normal"/>
    <w:qFormat/>
    <w:rsid w:val="005658F4"/>
    <w:pPr>
      <w:spacing w:before="240" w:after="60"/>
      <w:outlineLvl w:val="4"/>
    </w:pPr>
    <w:rPr>
      <w:b/>
      <w:bCs/>
      <w:i/>
      <w:iCs/>
      <w:sz w:val="26"/>
      <w:szCs w:val="26"/>
    </w:rPr>
  </w:style>
  <w:style w:type="paragraph" w:styleId="Heading6">
    <w:name w:val="heading 6"/>
    <w:basedOn w:val="Normal"/>
    <w:next w:val="Normal"/>
    <w:qFormat/>
    <w:rsid w:val="005658F4"/>
    <w:pPr>
      <w:spacing w:before="240" w:after="60"/>
      <w:outlineLvl w:val="5"/>
    </w:pPr>
    <w:rPr>
      <w:b/>
      <w:bCs/>
      <w:szCs w:val="22"/>
    </w:rPr>
  </w:style>
  <w:style w:type="paragraph" w:styleId="Heading7">
    <w:name w:val="heading 7"/>
    <w:basedOn w:val="Normal"/>
    <w:next w:val="Normal"/>
    <w:qFormat/>
    <w:rsid w:val="005658F4"/>
    <w:pPr>
      <w:spacing w:before="240" w:after="60"/>
      <w:outlineLvl w:val="6"/>
    </w:pPr>
  </w:style>
  <w:style w:type="paragraph" w:styleId="Heading8">
    <w:name w:val="heading 8"/>
    <w:basedOn w:val="Normal"/>
    <w:next w:val="Normal"/>
    <w:qFormat/>
    <w:rsid w:val="005658F4"/>
    <w:pPr>
      <w:spacing w:before="240" w:after="60"/>
      <w:outlineLvl w:val="7"/>
    </w:pPr>
    <w:rPr>
      <w:i/>
      <w:iCs/>
    </w:rPr>
  </w:style>
  <w:style w:type="paragraph" w:styleId="Heading9">
    <w:name w:val="heading 9"/>
    <w:basedOn w:val="Normal"/>
    <w:next w:val="Normal"/>
    <w:qFormat/>
    <w:rsid w:val="005658F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0571"/>
    <w:pPr>
      <w:tabs>
        <w:tab w:val="center" w:pos="4320"/>
        <w:tab w:val="right" w:pos="8640"/>
      </w:tabs>
    </w:pPr>
  </w:style>
  <w:style w:type="paragraph" w:customStyle="1" w:styleId="FooterCopyright">
    <w:name w:val="FooterCopyright"/>
    <w:rsid w:val="00AE5B83"/>
    <w:pPr>
      <w:tabs>
        <w:tab w:val="center" w:pos="4800"/>
        <w:tab w:val="right" w:pos="9840"/>
      </w:tabs>
      <w:spacing w:before="40"/>
    </w:pPr>
    <w:rPr>
      <w:rFonts w:ascii="Arial Narrow" w:hAnsi="Arial Narrow"/>
      <w:sz w:val="16"/>
      <w:szCs w:val="24"/>
    </w:rPr>
  </w:style>
  <w:style w:type="paragraph" w:customStyle="1" w:styleId="disclaimer">
    <w:name w:val="disclaimer"/>
    <w:rsid w:val="003A77AC"/>
    <w:rPr>
      <w:rFonts w:ascii="Arial Narrow" w:hAnsi="Arial Narrow"/>
      <w:sz w:val="16"/>
      <w:szCs w:val="24"/>
    </w:rPr>
  </w:style>
  <w:style w:type="character" w:styleId="Hyperlink">
    <w:name w:val="Hyperlink"/>
    <w:rsid w:val="00B05B35"/>
    <w:rPr>
      <w:color w:val="0000FF"/>
      <w:u w:val="single"/>
    </w:rPr>
  </w:style>
  <w:style w:type="paragraph" w:customStyle="1" w:styleId="FSPara10AlphaIndent">
    <w:name w:val="FSPara10AlphaIndent"/>
    <w:rsid w:val="00F55592"/>
    <w:pPr>
      <w:numPr>
        <w:ilvl w:val="1"/>
        <w:numId w:val="5"/>
      </w:numPr>
      <w:spacing w:before="120"/>
    </w:pPr>
    <w:rPr>
      <w:rFonts w:ascii="Arial" w:hAnsi="Arial"/>
      <w:snapToGrid w:val="0"/>
    </w:rPr>
  </w:style>
  <w:style w:type="paragraph" w:customStyle="1" w:styleId="FSTitle">
    <w:name w:val="FSTitle"/>
    <w:autoRedefine/>
    <w:rsid w:val="007570D3"/>
    <w:pPr>
      <w:spacing w:after="240"/>
      <w:jc w:val="center"/>
    </w:pPr>
    <w:rPr>
      <w:rFonts w:ascii="Arial" w:hAnsi="Arial"/>
      <w:b/>
      <w:snapToGrid w:val="0"/>
      <w:color w:val="000000"/>
      <w:sz w:val="32"/>
    </w:rPr>
  </w:style>
  <w:style w:type="paragraph" w:customStyle="1" w:styleId="FSPara10">
    <w:name w:val="FSPara10"/>
    <w:link w:val="FSPara10Char"/>
    <w:qFormat/>
    <w:rsid w:val="00C877A1"/>
    <w:pPr>
      <w:spacing w:before="120"/>
    </w:pPr>
    <w:rPr>
      <w:rFonts w:ascii="Arial" w:hAnsi="Arial"/>
      <w:snapToGrid w:val="0"/>
    </w:rPr>
  </w:style>
  <w:style w:type="paragraph" w:customStyle="1" w:styleId="FSPara10Bold">
    <w:name w:val="FSPara10Bold"/>
    <w:basedOn w:val="FSPara12Bold"/>
    <w:rsid w:val="00F62329"/>
    <w:rPr>
      <w:sz w:val="20"/>
    </w:rPr>
  </w:style>
  <w:style w:type="paragraph" w:customStyle="1" w:styleId="FSPara12Bold">
    <w:name w:val="FSPara12Bold"/>
    <w:basedOn w:val="Normal"/>
    <w:rsid w:val="00F62329"/>
    <w:pPr>
      <w:keepNext/>
      <w:spacing w:before="120"/>
    </w:pPr>
    <w:rPr>
      <w:rFonts w:cs="Arial"/>
      <w:b/>
    </w:rPr>
  </w:style>
  <w:style w:type="paragraph" w:customStyle="1" w:styleId="FSPara10BoldCen">
    <w:name w:val="FSPara10BoldCen"/>
    <w:basedOn w:val="FSPara12BoldCen"/>
    <w:rsid w:val="003C4961"/>
    <w:rPr>
      <w:sz w:val="20"/>
    </w:rPr>
  </w:style>
  <w:style w:type="paragraph" w:customStyle="1" w:styleId="FSPara12BoldCen">
    <w:name w:val="FSPara12BoldCen"/>
    <w:basedOn w:val="Normal"/>
    <w:rsid w:val="00DD6BA3"/>
    <w:pPr>
      <w:keepNext/>
      <w:keepLines/>
      <w:spacing w:before="180"/>
      <w:jc w:val="center"/>
    </w:pPr>
    <w:rPr>
      <w:rFonts w:cs="Arial"/>
      <w:b/>
      <w:bCs/>
    </w:rPr>
  </w:style>
  <w:style w:type="paragraph" w:customStyle="1" w:styleId="FSBulletLev1">
    <w:name w:val="FSBulletLev1"/>
    <w:basedOn w:val="FSPara10"/>
    <w:rsid w:val="003475EC"/>
    <w:pPr>
      <w:numPr>
        <w:numId w:val="3"/>
      </w:numPr>
      <w:tabs>
        <w:tab w:val="clear" w:pos="280"/>
        <w:tab w:val="left" w:pos="360"/>
      </w:tabs>
      <w:spacing w:before="60"/>
    </w:pPr>
  </w:style>
  <w:style w:type="paragraph" w:customStyle="1" w:styleId="FSPara10Num">
    <w:name w:val="FSPara10_Num"/>
    <w:basedOn w:val="FSPara10"/>
    <w:qFormat/>
    <w:rsid w:val="002657F0"/>
    <w:pPr>
      <w:numPr>
        <w:numId w:val="8"/>
      </w:numPr>
    </w:pPr>
  </w:style>
  <w:style w:type="paragraph" w:customStyle="1" w:styleId="FSChecklist10">
    <w:name w:val="FSChecklist10"/>
    <w:rsid w:val="00621C47"/>
    <w:pPr>
      <w:numPr>
        <w:numId w:val="2"/>
      </w:numPr>
      <w:spacing w:before="80" w:after="40"/>
    </w:pPr>
    <w:rPr>
      <w:rFonts w:ascii="Arial" w:hAnsi="Arial"/>
      <w:snapToGrid w:val="0"/>
    </w:rPr>
  </w:style>
  <w:style w:type="paragraph" w:customStyle="1" w:styleId="FSParaQ">
    <w:name w:val="FSParaQ"/>
    <w:rsid w:val="00AD2975"/>
    <w:pPr>
      <w:keepNext/>
      <w:keepLines/>
      <w:numPr>
        <w:numId w:val="6"/>
      </w:numPr>
      <w:spacing w:before="120"/>
    </w:pPr>
    <w:rPr>
      <w:rFonts w:ascii="Arial" w:hAnsi="Arial" w:cs="Arial"/>
      <w:i/>
      <w:szCs w:val="24"/>
    </w:rPr>
  </w:style>
  <w:style w:type="paragraph" w:customStyle="1" w:styleId="FSParaA">
    <w:name w:val="FSParaA"/>
    <w:rsid w:val="000754A9"/>
    <w:pPr>
      <w:numPr>
        <w:numId w:val="1"/>
      </w:numPr>
      <w:spacing w:before="120"/>
    </w:pPr>
    <w:rPr>
      <w:rFonts w:ascii="Arial" w:hAnsi="Arial" w:cs="Arial"/>
      <w:szCs w:val="24"/>
    </w:rPr>
  </w:style>
  <w:style w:type="paragraph" w:customStyle="1" w:styleId="FSBulletLev2">
    <w:name w:val="FSBulletLev2"/>
    <w:basedOn w:val="FSBulletLev1"/>
    <w:rsid w:val="003475EC"/>
    <w:pPr>
      <w:numPr>
        <w:numId w:val="4"/>
      </w:numPr>
      <w:tabs>
        <w:tab w:val="clear" w:pos="360"/>
      </w:tabs>
    </w:pPr>
  </w:style>
  <w:style w:type="paragraph" w:customStyle="1" w:styleId="HeaderFromTheRC">
    <w:name w:val="HeaderFromTheRC"/>
    <w:rsid w:val="004E63FE"/>
    <w:pPr>
      <w:spacing w:before="60"/>
      <w:jc w:val="right"/>
    </w:pPr>
    <w:rPr>
      <w:rFonts w:ascii="Arial" w:hAnsi="Arial" w:cs="Tahoma"/>
      <w:b/>
      <w:i/>
    </w:rPr>
  </w:style>
  <w:style w:type="paragraph" w:customStyle="1" w:styleId="HeadDocType">
    <w:name w:val="HeadDocType"/>
    <w:rsid w:val="007740F0"/>
    <w:pPr>
      <w:jc w:val="right"/>
    </w:pPr>
    <w:rPr>
      <w:rFonts w:ascii="Arial Narrow" w:eastAsia="Arial Unicode MS" w:hAnsi="Arial Narrow" w:cs="Arial Unicode MS"/>
      <w:b/>
      <w:color w:val="003366"/>
      <w:sz w:val="36"/>
      <w:szCs w:val="36"/>
    </w:rPr>
  </w:style>
  <w:style w:type="paragraph" w:customStyle="1" w:styleId="HeadDocTypePage2">
    <w:name w:val="HeadDocTypePage2"/>
    <w:rsid w:val="007740F0"/>
    <w:pPr>
      <w:jc w:val="right"/>
    </w:pPr>
    <w:rPr>
      <w:rFonts w:ascii="Arial" w:hAnsi="Arial" w:cs="Tahoma"/>
      <w:b/>
      <w:color w:val="003366"/>
      <w:sz w:val="24"/>
      <w:szCs w:val="24"/>
    </w:rPr>
  </w:style>
  <w:style w:type="paragraph" w:customStyle="1" w:styleId="footerPage">
    <w:name w:val="footerPage"/>
    <w:rsid w:val="00C760E3"/>
    <w:pPr>
      <w:tabs>
        <w:tab w:val="center" w:pos="4800"/>
        <w:tab w:val="right" w:pos="9840"/>
      </w:tabs>
      <w:spacing w:before="60"/>
    </w:pPr>
    <w:rPr>
      <w:rFonts w:ascii="Arial Narrow" w:hAnsi="Arial Narrow"/>
      <w:sz w:val="18"/>
      <w:szCs w:val="24"/>
    </w:rPr>
  </w:style>
  <w:style w:type="paragraph" w:customStyle="1" w:styleId="FooterPhoneNo">
    <w:name w:val="FooterPhoneNo"/>
    <w:rsid w:val="00C90E8C"/>
    <w:pPr>
      <w:tabs>
        <w:tab w:val="center" w:pos="2160"/>
        <w:tab w:val="center" w:pos="4800"/>
        <w:tab w:val="center" w:pos="7600"/>
      </w:tabs>
      <w:spacing w:before="40"/>
      <w:contextualSpacing/>
      <w:jc w:val="center"/>
    </w:pPr>
    <w:rPr>
      <w:rFonts w:ascii="Arial" w:hAnsi="Arial"/>
      <w:sz w:val="18"/>
      <w:szCs w:val="24"/>
    </w:rPr>
  </w:style>
  <w:style w:type="paragraph" w:customStyle="1" w:styleId="FSBulletLev3">
    <w:name w:val="FSBulletLev3"/>
    <w:rsid w:val="003475EC"/>
    <w:pPr>
      <w:numPr>
        <w:numId w:val="7"/>
      </w:numPr>
      <w:spacing w:before="60"/>
    </w:pPr>
    <w:rPr>
      <w:rFonts w:ascii="Arial" w:hAnsi="Arial"/>
      <w:snapToGrid w:val="0"/>
    </w:rPr>
  </w:style>
  <w:style w:type="character" w:customStyle="1" w:styleId="FSPara10Char">
    <w:name w:val="FSPara10 Char"/>
    <w:link w:val="FSPara10"/>
    <w:rsid w:val="00A50CA3"/>
    <w:rPr>
      <w:rFonts w:ascii="Arial" w:hAnsi="Arial"/>
      <w:snapToGrid w:val="0"/>
    </w:rPr>
  </w:style>
  <w:style w:type="paragraph" w:styleId="BodyText3">
    <w:name w:val="Body Text 3"/>
    <w:basedOn w:val="Normal"/>
    <w:link w:val="BodyText3Char"/>
    <w:rsid w:val="00B4656E"/>
    <w:pPr>
      <w:tabs>
        <w:tab w:val="left" w:pos="720"/>
        <w:tab w:val="left" w:pos="1440"/>
        <w:tab w:val="left" w:pos="5760"/>
        <w:tab w:val="left" w:pos="7200"/>
      </w:tabs>
    </w:pPr>
    <w:rPr>
      <w:i/>
      <w:sz w:val="16"/>
    </w:rPr>
  </w:style>
  <w:style w:type="character" w:customStyle="1" w:styleId="BodyText3Char">
    <w:name w:val="Body Text 3 Char"/>
    <w:link w:val="BodyText3"/>
    <w:rsid w:val="00B4656E"/>
    <w:rPr>
      <w:rFonts w:ascii="Arial" w:hAnsi="Arial"/>
      <w:i/>
      <w:sz w:val="16"/>
    </w:rPr>
  </w:style>
  <w:style w:type="paragraph" w:styleId="ListParagraph">
    <w:name w:val="List Paragraph"/>
    <w:basedOn w:val="Normal"/>
    <w:uiPriority w:val="34"/>
    <w:qFormat/>
    <w:rsid w:val="00B4656E"/>
    <w:pPr>
      <w:ind w:left="720"/>
      <w:contextualSpacing/>
    </w:pPr>
    <w:rPr>
      <w:rFonts w:ascii="Calibri" w:eastAsia="Calibri" w:hAnsi="Calibri"/>
      <w:szCs w:val="22"/>
    </w:rPr>
  </w:style>
  <w:style w:type="paragraph" w:styleId="BodyText">
    <w:name w:val="Body Text"/>
    <w:basedOn w:val="Normal"/>
    <w:link w:val="BodyTextChar"/>
    <w:rsid w:val="003D00CF"/>
    <w:pPr>
      <w:spacing w:after="120"/>
    </w:pPr>
  </w:style>
  <w:style w:type="character" w:customStyle="1" w:styleId="BodyTextChar">
    <w:name w:val="Body Text Char"/>
    <w:link w:val="BodyText"/>
    <w:rsid w:val="003D00CF"/>
    <w:rPr>
      <w:rFonts w:ascii="Arial" w:hAnsi="Arial"/>
      <w:sz w:val="22"/>
    </w:rPr>
  </w:style>
  <w:style w:type="paragraph" w:styleId="BodyText2">
    <w:name w:val="Body Text 2"/>
    <w:basedOn w:val="Normal"/>
    <w:link w:val="BodyText2Char"/>
    <w:rsid w:val="003D00CF"/>
    <w:pPr>
      <w:spacing w:after="120" w:line="480" w:lineRule="auto"/>
    </w:pPr>
  </w:style>
  <w:style w:type="character" w:customStyle="1" w:styleId="BodyText2Char">
    <w:name w:val="Body Text 2 Char"/>
    <w:link w:val="BodyText2"/>
    <w:rsid w:val="003D00CF"/>
    <w:rPr>
      <w:rFonts w:ascii="Arial" w:hAnsi="Arial"/>
      <w:sz w:val="22"/>
    </w:rPr>
  </w:style>
  <w:style w:type="paragraph" w:styleId="Header">
    <w:name w:val="header"/>
    <w:basedOn w:val="Normal"/>
    <w:link w:val="HeaderChar"/>
    <w:uiPriority w:val="99"/>
    <w:rsid w:val="003D00CF"/>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3D00CF"/>
  </w:style>
  <w:style w:type="paragraph" w:styleId="Subtitle">
    <w:name w:val="Subtitle"/>
    <w:basedOn w:val="Normal"/>
    <w:link w:val="SubtitleChar"/>
    <w:qFormat/>
    <w:rsid w:val="003D00CF"/>
    <w:pPr>
      <w:widowControl w:val="0"/>
      <w:tabs>
        <w:tab w:val="left" w:pos="360"/>
      </w:tabs>
      <w:jc w:val="center"/>
    </w:pPr>
    <w:rPr>
      <w:rFonts w:ascii="Courier" w:hAnsi="Courier"/>
      <w:snapToGrid w:val="0"/>
      <w:sz w:val="28"/>
    </w:rPr>
  </w:style>
  <w:style w:type="character" w:customStyle="1" w:styleId="SubtitleChar">
    <w:name w:val="Subtitle Char"/>
    <w:link w:val="Subtitle"/>
    <w:rsid w:val="003D00CF"/>
    <w:rPr>
      <w:rFonts w:ascii="Courier" w:hAnsi="Courier"/>
      <w:snapToGrid w:val="0"/>
      <w:sz w:val="28"/>
    </w:rPr>
  </w:style>
  <w:style w:type="paragraph" w:styleId="NormalWeb">
    <w:name w:val="Normal (Web)"/>
    <w:basedOn w:val="Normal"/>
    <w:uiPriority w:val="99"/>
    <w:unhideWhenUsed/>
    <w:rsid w:val="003D00CF"/>
    <w:rPr>
      <w:rFonts w:ascii="Times New Roman" w:eastAsia="Calibri" w:hAnsi="Times New Roman"/>
      <w:sz w:val="24"/>
      <w:szCs w:val="24"/>
    </w:rPr>
  </w:style>
  <w:style w:type="character" w:styleId="Strong">
    <w:name w:val="Strong"/>
    <w:uiPriority w:val="22"/>
    <w:qFormat/>
    <w:rsid w:val="003D00CF"/>
    <w:rPr>
      <w:b/>
      <w:bCs/>
    </w:rPr>
  </w:style>
  <w:style w:type="paragraph" w:styleId="NoSpacing">
    <w:name w:val="No Spacing"/>
    <w:uiPriority w:val="99"/>
    <w:qFormat/>
    <w:rsid w:val="003D00CF"/>
    <w:rPr>
      <w:rFonts w:ascii="Calibri" w:eastAsia="Calibri" w:hAnsi="Calibri"/>
      <w:sz w:val="22"/>
      <w:szCs w:val="22"/>
    </w:rPr>
  </w:style>
  <w:style w:type="character" w:styleId="FollowedHyperlink">
    <w:name w:val="FollowedHyperlink"/>
    <w:rsid w:val="00AD4B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17075">
      <w:bodyDiv w:val="1"/>
      <w:marLeft w:val="0"/>
      <w:marRight w:val="0"/>
      <w:marTop w:val="0"/>
      <w:marBottom w:val="0"/>
      <w:divBdr>
        <w:top w:val="none" w:sz="0" w:space="0" w:color="auto"/>
        <w:left w:val="none" w:sz="0" w:space="0" w:color="auto"/>
        <w:bottom w:val="none" w:sz="0" w:space="0" w:color="auto"/>
        <w:right w:val="none" w:sz="0" w:space="0" w:color="auto"/>
      </w:divBdr>
    </w:div>
    <w:div w:id="200558188">
      <w:bodyDiv w:val="1"/>
      <w:marLeft w:val="0"/>
      <w:marRight w:val="0"/>
      <w:marTop w:val="0"/>
      <w:marBottom w:val="0"/>
      <w:divBdr>
        <w:top w:val="none" w:sz="0" w:space="0" w:color="auto"/>
        <w:left w:val="none" w:sz="0" w:space="0" w:color="auto"/>
        <w:bottom w:val="none" w:sz="0" w:space="0" w:color="auto"/>
        <w:right w:val="none" w:sz="0" w:space="0" w:color="auto"/>
      </w:divBdr>
    </w:div>
    <w:div w:id="361176559">
      <w:bodyDiv w:val="1"/>
      <w:marLeft w:val="0"/>
      <w:marRight w:val="0"/>
      <w:marTop w:val="0"/>
      <w:marBottom w:val="0"/>
      <w:divBdr>
        <w:top w:val="none" w:sz="0" w:space="0" w:color="auto"/>
        <w:left w:val="none" w:sz="0" w:space="0" w:color="auto"/>
        <w:bottom w:val="none" w:sz="0" w:space="0" w:color="auto"/>
        <w:right w:val="none" w:sz="0" w:space="0" w:color="auto"/>
      </w:divBdr>
    </w:div>
    <w:div w:id="431585682">
      <w:bodyDiv w:val="1"/>
      <w:marLeft w:val="0"/>
      <w:marRight w:val="0"/>
      <w:marTop w:val="0"/>
      <w:marBottom w:val="0"/>
      <w:divBdr>
        <w:top w:val="none" w:sz="0" w:space="0" w:color="auto"/>
        <w:left w:val="none" w:sz="0" w:space="0" w:color="auto"/>
        <w:bottom w:val="none" w:sz="0" w:space="0" w:color="auto"/>
        <w:right w:val="none" w:sz="0" w:space="0" w:color="auto"/>
      </w:divBdr>
    </w:div>
    <w:div w:id="562252681">
      <w:bodyDiv w:val="1"/>
      <w:marLeft w:val="0"/>
      <w:marRight w:val="0"/>
      <w:marTop w:val="0"/>
      <w:marBottom w:val="0"/>
      <w:divBdr>
        <w:top w:val="none" w:sz="0" w:space="0" w:color="auto"/>
        <w:left w:val="none" w:sz="0" w:space="0" w:color="auto"/>
        <w:bottom w:val="none" w:sz="0" w:space="0" w:color="auto"/>
        <w:right w:val="none" w:sz="0" w:space="0" w:color="auto"/>
      </w:divBdr>
    </w:div>
    <w:div w:id="669336104">
      <w:bodyDiv w:val="1"/>
      <w:marLeft w:val="0"/>
      <w:marRight w:val="0"/>
      <w:marTop w:val="0"/>
      <w:marBottom w:val="0"/>
      <w:divBdr>
        <w:top w:val="none" w:sz="0" w:space="0" w:color="auto"/>
        <w:left w:val="none" w:sz="0" w:space="0" w:color="auto"/>
        <w:bottom w:val="none" w:sz="0" w:space="0" w:color="auto"/>
        <w:right w:val="none" w:sz="0" w:space="0" w:color="auto"/>
      </w:divBdr>
    </w:div>
    <w:div w:id="729352362">
      <w:bodyDiv w:val="1"/>
      <w:marLeft w:val="0"/>
      <w:marRight w:val="0"/>
      <w:marTop w:val="0"/>
      <w:marBottom w:val="0"/>
      <w:divBdr>
        <w:top w:val="none" w:sz="0" w:space="0" w:color="auto"/>
        <w:left w:val="none" w:sz="0" w:space="0" w:color="auto"/>
        <w:bottom w:val="none" w:sz="0" w:space="0" w:color="auto"/>
        <w:right w:val="none" w:sz="0" w:space="0" w:color="auto"/>
      </w:divBdr>
    </w:div>
    <w:div w:id="739794776">
      <w:bodyDiv w:val="1"/>
      <w:marLeft w:val="0"/>
      <w:marRight w:val="0"/>
      <w:marTop w:val="0"/>
      <w:marBottom w:val="0"/>
      <w:divBdr>
        <w:top w:val="none" w:sz="0" w:space="0" w:color="auto"/>
        <w:left w:val="none" w:sz="0" w:space="0" w:color="auto"/>
        <w:bottom w:val="none" w:sz="0" w:space="0" w:color="auto"/>
        <w:right w:val="none" w:sz="0" w:space="0" w:color="auto"/>
      </w:divBdr>
    </w:div>
    <w:div w:id="1071347513">
      <w:bodyDiv w:val="1"/>
      <w:marLeft w:val="0"/>
      <w:marRight w:val="0"/>
      <w:marTop w:val="0"/>
      <w:marBottom w:val="0"/>
      <w:divBdr>
        <w:top w:val="none" w:sz="0" w:space="0" w:color="auto"/>
        <w:left w:val="none" w:sz="0" w:space="0" w:color="auto"/>
        <w:bottom w:val="none" w:sz="0" w:space="0" w:color="auto"/>
        <w:right w:val="none" w:sz="0" w:space="0" w:color="auto"/>
      </w:divBdr>
    </w:div>
    <w:div w:id="1106198432">
      <w:bodyDiv w:val="1"/>
      <w:marLeft w:val="0"/>
      <w:marRight w:val="0"/>
      <w:marTop w:val="0"/>
      <w:marBottom w:val="0"/>
      <w:divBdr>
        <w:top w:val="none" w:sz="0" w:space="0" w:color="auto"/>
        <w:left w:val="none" w:sz="0" w:space="0" w:color="auto"/>
        <w:bottom w:val="none" w:sz="0" w:space="0" w:color="auto"/>
        <w:right w:val="none" w:sz="0" w:space="0" w:color="auto"/>
      </w:divBdr>
    </w:div>
    <w:div w:id="1170409377">
      <w:bodyDiv w:val="1"/>
      <w:marLeft w:val="0"/>
      <w:marRight w:val="0"/>
      <w:marTop w:val="0"/>
      <w:marBottom w:val="0"/>
      <w:divBdr>
        <w:top w:val="none" w:sz="0" w:space="0" w:color="auto"/>
        <w:left w:val="none" w:sz="0" w:space="0" w:color="auto"/>
        <w:bottom w:val="none" w:sz="0" w:space="0" w:color="auto"/>
        <w:right w:val="none" w:sz="0" w:space="0" w:color="auto"/>
      </w:divBdr>
    </w:div>
    <w:div w:id="1192450092">
      <w:bodyDiv w:val="1"/>
      <w:marLeft w:val="0"/>
      <w:marRight w:val="0"/>
      <w:marTop w:val="0"/>
      <w:marBottom w:val="0"/>
      <w:divBdr>
        <w:top w:val="none" w:sz="0" w:space="0" w:color="auto"/>
        <w:left w:val="none" w:sz="0" w:space="0" w:color="auto"/>
        <w:bottom w:val="none" w:sz="0" w:space="0" w:color="auto"/>
        <w:right w:val="none" w:sz="0" w:space="0" w:color="auto"/>
      </w:divBdr>
    </w:div>
    <w:div w:id="1345859407">
      <w:bodyDiv w:val="1"/>
      <w:marLeft w:val="0"/>
      <w:marRight w:val="0"/>
      <w:marTop w:val="0"/>
      <w:marBottom w:val="0"/>
      <w:divBdr>
        <w:top w:val="none" w:sz="0" w:space="0" w:color="auto"/>
        <w:left w:val="none" w:sz="0" w:space="0" w:color="auto"/>
        <w:bottom w:val="none" w:sz="0" w:space="0" w:color="auto"/>
        <w:right w:val="none" w:sz="0" w:space="0" w:color="auto"/>
      </w:divBdr>
    </w:div>
    <w:div w:id="1415783197">
      <w:bodyDiv w:val="1"/>
      <w:marLeft w:val="0"/>
      <w:marRight w:val="0"/>
      <w:marTop w:val="0"/>
      <w:marBottom w:val="0"/>
      <w:divBdr>
        <w:top w:val="none" w:sz="0" w:space="0" w:color="auto"/>
        <w:left w:val="none" w:sz="0" w:space="0" w:color="auto"/>
        <w:bottom w:val="none" w:sz="0" w:space="0" w:color="auto"/>
        <w:right w:val="none" w:sz="0" w:space="0" w:color="auto"/>
      </w:divBdr>
    </w:div>
    <w:div w:id="1686782137">
      <w:bodyDiv w:val="1"/>
      <w:marLeft w:val="0"/>
      <w:marRight w:val="0"/>
      <w:marTop w:val="0"/>
      <w:marBottom w:val="0"/>
      <w:divBdr>
        <w:top w:val="none" w:sz="0" w:space="0" w:color="auto"/>
        <w:left w:val="none" w:sz="0" w:space="0" w:color="auto"/>
        <w:bottom w:val="none" w:sz="0" w:space="0" w:color="auto"/>
        <w:right w:val="none" w:sz="0" w:space="0" w:color="auto"/>
      </w:divBdr>
    </w:div>
    <w:div w:id="1687635539">
      <w:bodyDiv w:val="1"/>
      <w:marLeft w:val="0"/>
      <w:marRight w:val="0"/>
      <w:marTop w:val="0"/>
      <w:marBottom w:val="0"/>
      <w:divBdr>
        <w:top w:val="none" w:sz="0" w:space="0" w:color="auto"/>
        <w:left w:val="none" w:sz="0" w:space="0" w:color="auto"/>
        <w:bottom w:val="none" w:sz="0" w:space="0" w:color="auto"/>
        <w:right w:val="none" w:sz="0" w:space="0" w:color="auto"/>
      </w:divBdr>
    </w:div>
    <w:div w:id="1788696364">
      <w:bodyDiv w:val="1"/>
      <w:marLeft w:val="0"/>
      <w:marRight w:val="0"/>
      <w:marTop w:val="0"/>
      <w:marBottom w:val="0"/>
      <w:divBdr>
        <w:top w:val="none" w:sz="0" w:space="0" w:color="auto"/>
        <w:left w:val="none" w:sz="0" w:space="0" w:color="auto"/>
        <w:bottom w:val="none" w:sz="0" w:space="0" w:color="auto"/>
        <w:right w:val="none" w:sz="0" w:space="0" w:color="auto"/>
      </w:divBdr>
    </w:div>
    <w:div w:id="1817339528">
      <w:bodyDiv w:val="1"/>
      <w:marLeft w:val="0"/>
      <w:marRight w:val="0"/>
      <w:marTop w:val="0"/>
      <w:marBottom w:val="0"/>
      <w:divBdr>
        <w:top w:val="none" w:sz="0" w:space="0" w:color="auto"/>
        <w:left w:val="none" w:sz="0" w:space="0" w:color="auto"/>
        <w:bottom w:val="none" w:sz="0" w:space="0" w:color="auto"/>
        <w:right w:val="none" w:sz="0" w:space="0" w:color="auto"/>
      </w:divBdr>
    </w:div>
    <w:div w:id="1933513193">
      <w:bodyDiv w:val="1"/>
      <w:marLeft w:val="0"/>
      <w:marRight w:val="0"/>
      <w:marTop w:val="0"/>
      <w:marBottom w:val="0"/>
      <w:divBdr>
        <w:top w:val="none" w:sz="0" w:space="0" w:color="auto"/>
        <w:left w:val="none" w:sz="0" w:space="0" w:color="auto"/>
        <w:bottom w:val="none" w:sz="0" w:space="0" w:color="auto"/>
        <w:right w:val="none" w:sz="0" w:space="0" w:color="auto"/>
      </w:divBdr>
    </w:div>
    <w:div w:id="2006010899">
      <w:bodyDiv w:val="1"/>
      <w:marLeft w:val="0"/>
      <w:marRight w:val="0"/>
      <w:marTop w:val="0"/>
      <w:marBottom w:val="0"/>
      <w:divBdr>
        <w:top w:val="none" w:sz="0" w:space="0" w:color="auto"/>
        <w:left w:val="none" w:sz="0" w:space="0" w:color="auto"/>
        <w:bottom w:val="none" w:sz="0" w:space="0" w:color="auto"/>
        <w:right w:val="none" w:sz="0" w:space="0" w:color="auto"/>
      </w:divBdr>
    </w:div>
    <w:div w:id="2024503616">
      <w:bodyDiv w:val="1"/>
      <w:marLeft w:val="0"/>
      <w:marRight w:val="0"/>
      <w:marTop w:val="0"/>
      <w:marBottom w:val="0"/>
      <w:divBdr>
        <w:top w:val="none" w:sz="0" w:space="0" w:color="auto"/>
        <w:left w:val="none" w:sz="0" w:space="0" w:color="auto"/>
        <w:bottom w:val="none" w:sz="0" w:space="0" w:color="auto"/>
        <w:right w:val="none" w:sz="0" w:space="0" w:color="auto"/>
      </w:divBdr>
    </w:div>
    <w:div w:id="2064481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99508A238E448BDE206321E05F7BB" ma:contentTypeVersion="15" ma:contentTypeDescription="Create a new document." ma:contentTypeScope="" ma:versionID="7746b8f4fe9c5f01e29d47cf2ac5d9ab">
  <xsd:schema xmlns:xsd="http://www.w3.org/2001/XMLSchema" xmlns:xs="http://www.w3.org/2001/XMLSchema" xmlns:p="http://schemas.microsoft.com/office/2006/metadata/properties" xmlns:ns2="a52fcb57-6254-402e-9851-d1cfb87747db" xmlns:ns3="975d1025-8603-4771-a909-e81cc535f99d" targetNamespace="http://schemas.microsoft.com/office/2006/metadata/properties" ma:root="true" ma:fieldsID="089787572bcfd8268ef936c1bc93c18f" ns2:_="" ns3:_="">
    <xsd:import namespace="a52fcb57-6254-402e-9851-d1cfb87747db"/>
    <xsd:import namespace="975d1025-8603-4771-a909-e81cc535f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fcb57-6254-402e-9851-d1cfb8774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472f6f8-a3c4-4e11-b914-9763fc3e322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5d1025-8603-4771-a909-e81cc535f9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46fcd54-fce8-4b08-b4da-3d61b9b1cf26}" ma:internalName="TaxCatchAll" ma:showField="CatchAllData" ma:web="975d1025-8603-4771-a909-e81cc535f9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75d1025-8603-4771-a909-e81cc535f99d" xsi:nil="true"/>
    <lcf76f155ced4ddcb4097134ff3c332f xmlns="a52fcb57-6254-402e-9851-d1cfb87747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B7D927-617F-495F-8097-2B57EDF38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fcb57-6254-402e-9851-d1cfb87747db"/>
    <ds:schemaRef ds:uri="975d1025-8603-4771-a909-e81cc535f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45EDF-EEED-4E29-9850-D8F801E67DDD}">
  <ds:schemaRefs>
    <ds:schemaRef ds:uri="http://schemas.microsoft.com/sharepoint/v3/contenttype/forms"/>
  </ds:schemaRefs>
</ds:datastoreItem>
</file>

<file path=customXml/itemProps3.xml><?xml version="1.0" encoding="utf-8"?>
<ds:datastoreItem xmlns:ds="http://schemas.openxmlformats.org/officeDocument/2006/customXml" ds:itemID="{5D889228-130D-4881-AD7D-5A2BAFCAEF02}">
  <ds:schemaRefs>
    <ds:schemaRef ds:uri="http://schemas.openxmlformats.org/officeDocument/2006/bibliography"/>
  </ds:schemaRefs>
</ds:datastoreItem>
</file>

<file path=customXml/itemProps4.xml><?xml version="1.0" encoding="utf-8"?>
<ds:datastoreItem xmlns:ds="http://schemas.openxmlformats.org/officeDocument/2006/customXml" ds:itemID="{BD0A138B-3504-4540-AF54-4A4D25EDEA9E}">
  <ds:schemaRefs>
    <ds:schemaRef ds:uri="http://schemas.microsoft.com/office/2006/metadata/properties"/>
    <ds:schemaRef ds:uri="http://schemas.microsoft.com/office/infopath/2007/PartnerControls"/>
    <ds:schemaRef ds:uri="975d1025-8603-4771-a909-e81cc535f99d"/>
    <ds:schemaRef ds:uri="a52fcb57-6254-402e-9851-d1cfb87747d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5170</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From the MRA Resource Center</vt:lpstr>
    </vt:vector>
  </TitlesOfParts>
  <Company>MRA - The Management Assoc.</Company>
  <LinksUpToDate>false</LinksUpToDate>
  <CharactersWithSpaces>5921</CharactersWithSpaces>
  <SharedDoc>false</SharedDoc>
  <HLinks>
    <vt:vector size="6" baseType="variant">
      <vt:variant>
        <vt:i4>3211312</vt:i4>
      </vt:variant>
      <vt:variant>
        <vt:i4>9</vt:i4>
      </vt:variant>
      <vt:variant>
        <vt:i4>0</vt:i4>
      </vt:variant>
      <vt:variant>
        <vt:i4>5</vt:i4>
      </vt:variant>
      <vt:variant>
        <vt:lpwstr>http://www.mranet.org/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MRA Resource Center</dc:title>
  <dc:subject/>
  <dc:creator>Whitney Daley</dc:creator>
  <cp:keywords/>
  <cp:lastModifiedBy>Angela Fischer</cp:lastModifiedBy>
  <cp:revision>4</cp:revision>
  <cp:lastPrinted>2007-02-28T17:26:00Z</cp:lastPrinted>
  <dcterms:created xsi:type="dcterms:W3CDTF">2025-09-02T20:39:00Z</dcterms:created>
  <dcterms:modified xsi:type="dcterms:W3CDTF">2025-10-02T21:09:00Z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0x010100C1C99508A238E448BDE206321E05F7BB</vt:lpwstr>
  </property>
  <property fmtid="{D5CDD505-2E9C-101B-9397-08002B2CF9AE}" pid="3" name="MediaServiceImageTags">
    <vt:lpwstr/>
  </property>
</Properties>
</file>