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18EAF5ED" w:rsidRDefault="00F719A3" w14:paraId="0A9D7A2C" w14:textId="6143F21A">
      <w:pPr>
        <w:pStyle w:val="Normal"/>
        <w:suppressLineNumbers w:val="0"/>
        <w:shd w:val="clear" w:color="auto" w:fill="332C80"/>
        <w:bidi w:val="0"/>
        <w:spacing w:before="0" w:beforeAutospacing="off" w:after="160" w:afterAutospacing="off" w:line="259" w:lineRule="auto"/>
        <w:ind w:left="0" w:right="0"/>
        <w:jc w:val="left"/>
      </w:pPr>
      <w:r w:rsidRPr="18EAF5ED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18EAF5ED" w:rsidR="6106572C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18EAF5ED" w:rsidR="0594B0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I</w:t>
      </w:r>
      <w:r w:rsidRPr="18EAF5ED" w:rsidR="21D54DE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nspector Grade II</w:t>
      </w:r>
      <w:r w:rsidRPr="18EAF5ED" w:rsidR="0F89FB0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I</w:t>
      </w:r>
      <w:r w:rsidRPr="18EAF5ED" w:rsidR="21D54DE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 xml:space="preserve"> Chemical </w:t>
      </w:r>
      <w:r w:rsidRPr="18EAF5ED" w:rsidR="283240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 xml:space="preserve">Enforcement: </w:t>
      </w:r>
      <w:r w:rsidRPr="18EAF5ED" w:rsidR="283240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COMAH, Chemical Production and Storage &amp; The Transport of Dangerous Goods by Road (ADR)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26483B7C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25D19BC7" w:rsidR="005673A3">
        <w:rPr>
          <w:rFonts w:ascii="Calibri" w:hAnsi="Calibri" w:cs="Calibri"/>
          <w:sz w:val="22"/>
          <w:szCs w:val="22"/>
        </w:rPr>
        <w:t>In order to</w:t>
      </w:r>
      <w:r w:rsidRPr="25D19BC7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25D19BC7" w:rsidR="005673A3">
        <w:rPr>
          <w:rFonts w:ascii="Calibri" w:hAnsi="Calibri" w:cs="Calibri"/>
          <w:sz w:val="22"/>
          <w:szCs w:val="22"/>
        </w:rPr>
        <w:t>submit</w:t>
      </w:r>
      <w:r w:rsidRPr="25D19BC7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25D19BC7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25D19BC7" w:rsidR="00C305B3">
        <w:rPr>
          <w:rFonts w:ascii="Calibri" w:hAnsi="Calibri" w:cs="Calibri"/>
          <w:sz w:val="22"/>
          <w:szCs w:val="22"/>
        </w:rPr>
        <w:t xml:space="preserve"> </w:t>
      </w:r>
      <w:r w:rsidRPr="25D19BC7" w:rsidR="5366CACE">
        <w:rPr>
          <w:rFonts w:ascii="Calibri" w:hAnsi="Calibri" w:cs="Calibri"/>
          <w:b w:val="1"/>
          <w:bCs w:val="1"/>
          <w:sz w:val="22"/>
          <w:szCs w:val="22"/>
        </w:rPr>
        <w:t>22nd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25D19BC7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25D19BC7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  <w:rPr>
          <w:color w:val="332C80"/>
        </w:rPr>
      </w:pPr>
      <w:r w:rsidRPr="00C31059">
        <w:rPr>
          <w:color w:val="332C80"/>
        </w:rPr>
        <w:t>Applicant Details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395"/>
        <w:gridCol w:w="2835"/>
        <w:gridCol w:w="1984"/>
      </w:tblGrid>
      <w:tr w:rsidR="00D60C99" w:rsidTr="33B764CD" w14:paraId="50C5C763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1CDEA3AB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Applicant Name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24399996" w14:textId="77777777"/>
        </w:tc>
      </w:tr>
      <w:tr w:rsidR="00D60C99" w:rsidTr="33B764CD" w14:paraId="7F5A4667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4E7F0E23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Phone Number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7B4E2123" w14:textId="77777777"/>
        </w:tc>
      </w:tr>
      <w:tr w:rsidR="00D60C99" w:rsidTr="33B764CD" w14:paraId="74762556" w14:textId="77777777">
        <w:tc>
          <w:tcPr>
            <w:tcW w:w="4395" w:type="dxa"/>
            <w:tcBorders>
              <w:bottom w:val="single" w:color="auto" w:sz="4" w:space="0"/>
            </w:tcBorders>
            <w:shd w:val="clear" w:color="auto" w:fill="332C80"/>
            <w:tcMar/>
          </w:tcPr>
          <w:p w:rsidRPr="00C31059" w:rsidR="00D60C99" w:rsidP="00C91A1C" w:rsidRDefault="00D60C99" w14:paraId="454BE603" w14:textId="4C9FFD43">
            <w:pPr>
              <w:rPr>
                <w:color w:val="D8E1F2"/>
              </w:rPr>
            </w:pPr>
            <w:r w:rsidRPr="00C31059">
              <w:rPr>
                <w:color w:val="D8E1F2"/>
              </w:rPr>
              <w:t>Emai</w:t>
            </w:r>
            <w:r w:rsidR="00033C0D">
              <w:rPr>
                <w:color w:val="D8E1F2"/>
              </w:rPr>
              <w:t xml:space="preserve">l </w:t>
            </w:r>
            <w:r w:rsidR="00FE1F77">
              <w:rPr>
                <w:color w:val="D8E1F2"/>
              </w:rPr>
              <w:t>(</w:t>
            </w:r>
            <w:r w:rsidRPr="00437F88" w:rsidR="00FE1F77">
              <w:rPr>
                <w:i/>
                <w:iCs/>
                <w:color w:val="D8E1F2"/>
              </w:rPr>
              <w:t>please insert your personal email address</w:t>
            </w:r>
            <w:r w:rsidR="00437F88">
              <w:rPr>
                <w:i/>
                <w:iCs/>
                <w:color w:val="D8E1F2"/>
              </w:rPr>
              <w:t>, not a work address</w:t>
            </w:r>
            <w:r w:rsidRPr="00437F88" w:rsidR="00437F88">
              <w:rPr>
                <w:i/>
                <w:iCs/>
                <w:color w:val="D8E1F2"/>
              </w:rPr>
              <w:t>)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0BC3E007" w14:textId="77777777"/>
        </w:tc>
      </w:tr>
    </w:tbl>
    <w:p w:rsidRPr="000F4981" w:rsidR="00F719A3" w:rsidP="000F4981" w:rsidRDefault="00F719A3" w14:paraId="1F452BC3" w14:textId="103F9BD3">
      <w:pPr>
        <w:pStyle w:val="Heading1"/>
        <w:rPr>
          <w:color w:val="332C80"/>
        </w:rPr>
      </w:pPr>
      <w:r w:rsidRPr="00C31059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18EAF5ED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18EAF5ED" w:rsidR="42ACBE7F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5C590AB0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18EAF5ED" w:rsidR="66328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Primary degree (NFQ level 8 or equivalent) in engineering or science or other appropriate qualification relevant to the role.</w:t>
            </w:r>
          </w:p>
        </w:tc>
      </w:tr>
      <w:tr w:rsidRPr="00C31059" w:rsidR="00CA066F" w:rsidTr="18EAF5ED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129B1" w:rsidTr="18EAF5ED" w14:paraId="578BBA57" w14:textId="77777777">
        <w:trPr>
          <w:trHeight w:val="322"/>
        </w:trPr>
        <w:tc>
          <w:tcPr>
            <w:tcW w:w="8956" w:type="dxa"/>
            <w:shd w:val="clear" w:color="auto" w:fill="D9E2F3" w:themeFill="accent1" w:themeFillTint="33"/>
            <w:tcMar/>
          </w:tcPr>
          <w:p w:rsidR="00C129B1" w:rsidP="007E43C8" w:rsidRDefault="00C129B1" w14:paraId="079429C9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  <w:r w:rsidRPr="18EAF5ED" w:rsidR="3B65B6B7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Pr="000F4981" w:rsidR="00C129B1" w:rsidP="33B764CD" w:rsidRDefault="000F4981" w14:paraId="52CB2D0A" w14:textId="1EFFDA6B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18EAF5ED" w:rsidR="02B5F52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recognised qualification in the area of Process Safety (COMAH Inspector).</w:t>
            </w:r>
          </w:p>
        </w:tc>
      </w:tr>
      <w:tr w:rsidRPr="00C31059" w:rsidR="00C129B1" w:rsidTr="18EAF5ED" w14:paraId="1B9817F0" w14:textId="77777777">
        <w:trPr>
          <w:trHeight w:val="1043"/>
        </w:trPr>
        <w:tc>
          <w:tcPr>
            <w:tcW w:w="8956" w:type="dxa"/>
            <w:tcMar/>
          </w:tcPr>
          <w:p w:rsidR="00C129B1" w:rsidP="007E43C8" w:rsidRDefault="00C129B1" w14:paraId="029423F6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59645341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FE1F77" w:rsidP="007E43C8" w:rsidRDefault="00FE1F77" w14:paraId="76E110B3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04817B7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78D8DB3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Pr="004754B0" w:rsidR="00C129B1" w:rsidP="007E43C8" w:rsidRDefault="00C129B1" w14:paraId="664FB9CF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</w:tc>
      </w:tr>
    </w:tbl>
    <w:p w:rsidR="00BA4A39" w:rsidRDefault="00BA4A39" w14:paraId="01E64A7B" w14:textId="41FF5A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18EAF5ED" w:rsidTr="18EAF5ED" w14:paraId="0614295F">
        <w:trPr>
          <w:trHeight w:val="322"/>
        </w:trPr>
        <w:tc>
          <w:tcPr>
            <w:tcW w:w="8956" w:type="dxa"/>
            <w:shd w:val="clear" w:color="auto" w:fill="D9E2F3" w:themeFill="accent1" w:themeFillTint="33"/>
            <w:tcMar/>
          </w:tcPr>
          <w:p w:rsidR="18EAF5ED" w:rsidP="18EAF5ED" w:rsidRDefault="18EAF5ED" w14:paraId="6F559897">
            <w:pPr>
              <w:pStyle w:val="Defaul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  <w:lang w:val="en-IE"/>
              </w:rPr>
            </w:pPr>
            <w:r w:rsidRPr="18EAF5ED" w:rsidR="18EAF5ED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="2A269058" w:rsidP="18EAF5ED" w:rsidRDefault="2A269058" w14:paraId="7BCE41AF" w14:textId="4E4A712D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18EAF5ED" w:rsidR="2A26905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Dangerous Goods Safety Adviser (DGSA) certification (ADR Inspector).</w:t>
            </w:r>
          </w:p>
        </w:tc>
      </w:tr>
      <w:tr w:rsidR="18EAF5ED" w:rsidTr="18EAF5ED" w14:paraId="4292C7EC">
        <w:trPr>
          <w:trHeight w:val="1043"/>
        </w:trPr>
        <w:tc>
          <w:tcPr>
            <w:tcW w:w="8956" w:type="dxa"/>
            <w:tcMar/>
          </w:tcPr>
          <w:p w:rsidR="18EAF5ED" w:rsidP="18EAF5ED" w:rsidRDefault="18EAF5ED" w14:paraId="4875556D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03CE0678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1B27EB35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14D0F210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13EA9E2E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08B1C074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</w:tc>
      </w:tr>
    </w:tbl>
    <w:p w:rsidRPr="00C31059" w:rsidR="004B37E8" w:rsidP="18EAF5ED" w:rsidRDefault="004B37E8" w14:paraId="7BC919D4" w14:textId="3BC54458">
      <w:pPr>
        <w:pStyle w:val="Heading1"/>
        <w:rPr>
          <w:color w:val="332C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18EAF5ED" w:rsidTr="18EAF5ED" w14:paraId="77915F04">
        <w:trPr>
          <w:trHeight w:val="322"/>
        </w:trPr>
        <w:tc>
          <w:tcPr>
            <w:tcW w:w="8956" w:type="dxa"/>
            <w:shd w:val="clear" w:color="auto" w:fill="D9E2F3" w:themeFill="accent1" w:themeFillTint="33"/>
            <w:tcMar/>
          </w:tcPr>
          <w:p w:rsidR="18EAF5ED" w:rsidP="18EAF5ED" w:rsidRDefault="18EAF5ED" w14:paraId="0605489B">
            <w:pPr>
              <w:pStyle w:val="Defaul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auto"/>
                <w:sz w:val="22"/>
                <w:szCs w:val="22"/>
                <w:lang w:val="en-IE"/>
              </w:rPr>
            </w:pPr>
            <w:r w:rsidRPr="18EAF5ED" w:rsidR="18EAF5ED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="5D678915" w:rsidP="18EAF5ED" w:rsidRDefault="5D678915" w14:paraId="2DE9A836" w14:textId="4D596307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18EAF5ED" w:rsidR="5D67891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recognised qualification in the area of Health and Safety.</w:t>
            </w:r>
          </w:p>
        </w:tc>
      </w:tr>
      <w:tr w:rsidR="18EAF5ED" w:rsidTr="18EAF5ED" w14:paraId="2C879DD7">
        <w:trPr>
          <w:trHeight w:val="1043"/>
        </w:trPr>
        <w:tc>
          <w:tcPr>
            <w:tcW w:w="8956" w:type="dxa"/>
            <w:tcMar/>
          </w:tcPr>
          <w:p w:rsidR="18EAF5ED" w:rsidP="18EAF5ED" w:rsidRDefault="18EAF5ED" w14:paraId="4E20E315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68B285B9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1869AD59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556AEF38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7694527C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18EAF5ED" w:rsidP="18EAF5ED" w:rsidRDefault="18EAF5ED" w14:paraId="7E8DA718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</w:tc>
      </w:tr>
    </w:tbl>
    <w:p w:rsidRPr="00C31059" w:rsidR="004B37E8" w:rsidP="004B37E8" w:rsidRDefault="004B37E8" w14:paraId="5B4DB712" w14:textId="42DFC08A">
      <w:pPr>
        <w:pStyle w:val="Heading1"/>
        <w:rPr>
          <w:color w:val="332C80"/>
        </w:rPr>
      </w:pPr>
      <w:r w:rsidRPr="18EAF5ED" w:rsidR="004B37E8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18EAF5ED" w14:paraId="06CF6AA8" w14:textId="77777777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Pr="000F4981" w:rsidR="00895AF3" w:rsidP="25D19BC7" w:rsidRDefault="000F4981" w14:paraId="3589E97F" w14:textId="4609EE6E">
            <w:pPr>
              <w:pStyle w:val="p1"/>
              <w:spacing w:after="0" w:line="240" w:lineRule="auto"/>
              <w:rPr>
                <w:rFonts w:ascii="Calibri" w:hAnsi="Calibri" w:eastAsia="游明朝" w:cs="Arial" w:asciiTheme="minorAscii" w:hAnsiTheme="minorAscii" w:eastAsiaTheme="minorEastAsia" w:cstheme="minorBidi"/>
                <w:noProof w:val="0"/>
                <w:color w:val="auto"/>
                <w:sz w:val="22"/>
                <w:szCs w:val="22"/>
                <w:lang w:val="en-IE" w:eastAsia="en-US"/>
              </w:rPr>
            </w:pPr>
            <w:r w:rsidRPr="18EAF5ED" w:rsidR="115496E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Minimum of two years relevant experience in regulatory, industry setting</w:t>
            </w:r>
            <w:r w:rsidRPr="18EAF5ED" w:rsidR="3CD6317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.</w:t>
            </w:r>
            <w:r w:rsidRPr="18EAF5ED" w:rsidR="3CD6317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</w:t>
            </w:r>
            <w:r w:rsidRPr="18EAF5ED" w:rsidR="3CD6317B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18EAF5ED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Pr="00ED3848" w:rsidR="00E31796" w:rsidP="18EAF5ED" w:rsidRDefault="00E31796" w14:paraId="4B525329" w14:textId="42E61DB0">
      <w:pPr>
        <w:pStyle w:val="Normal"/>
        <w:rPr>
          <w:b w:val="1"/>
          <w:bCs w:val="1"/>
          <w:sz w:val="28"/>
          <w:szCs w:val="28"/>
          <w:u w:val="single"/>
        </w:rPr>
      </w:pPr>
      <w:r w:rsidRPr="18EAF5ED" w:rsidR="00E31796">
        <w:rPr>
          <w:b w:val="1"/>
          <w:bCs w:val="1"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18EAF5ED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16FC0F38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18EAF5ED" w:rsidR="6FBA096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Experience in preparing or reviewing technical reports.</w:t>
            </w:r>
            <w:r w:rsidRPr="18EAF5ED" w:rsidR="676E4A32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18EAF5ED" w:rsidR="676E4A32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18EAF5ED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194605" w:rsidP="004B37E8" w:rsidRDefault="00194605" w14:paraId="27B8679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CA596D" w:rsidTr="18EAF5ED" w14:paraId="5AB153C4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57AE7452" w14:textId="4697806E">
            <w:pPr>
              <w:pStyle w:val="p1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18EAF5ED" w:rsidR="1ABB709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Familiarity with the Control of Major Accident Hazard Regulations, or ADR.</w:t>
            </w:r>
            <w:r w:rsidRPr="18EAF5ED" w:rsidR="1ABB709E">
              <w:rPr>
                <w:noProof w:val="0"/>
                <w:lang w:val="en-IE"/>
              </w:rPr>
              <w:t xml:space="preserve"> </w:t>
            </w:r>
            <w:r w:rsidRPr="18EAF5ED" w:rsidR="676E4A32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CA596D" w:rsidTr="18EAF5ED" w14:paraId="11A0EC2E" w14:textId="77777777">
        <w:tc>
          <w:tcPr>
            <w:tcW w:w="9016" w:type="dxa"/>
            <w:tcMar/>
          </w:tcPr>
          <w:p w:rsidR="00CA596D" w:rsidP="00F670F9" w:rsidRDefault="00CA596D" w14:paraId="5FE76835" w14:textId="77777777">
            <w:pPr>
              <w:rPr>
                <w:sz w:val="20"/>
                <w:szCs w:val="20"/>
              </w:rPr>
            </w:pPr>
          </w:p>
          <w:p w:rsidR="00CA596D" w:rsidP="00F670F9" w:rsidRDefault="00CA596D" w14:paraId="4B95A992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7972A98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0D49D9EC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6539D7E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771C6FFD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19012A29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608B58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5728A900" w14:textId="77777777">
            <w:pPr>
              <w:rPr>
                <w:rFonts w:eastAsia="Times New Roman" w:cstheme="minorHAnsi"/>
              </w:rPr>
            </w:pPr>
          </w:p>
          <w:p w:rsidRPr="00C31059" w:rsidR="00CA596D" w:rsidP="00F670F9" w:rsidRDefault="00CA596D" w14:paraId="1AC84F8F" w14:textId="77777777">
            <w:pPr>
              <w:rPr>
                <w:sz w:val="20"/>
                <w:szCs w:val="20"/>
              </w:rPr>
            </w:pPr>
          </w:p>
        </w:tc>
      </w:tr>
    </w:tbl>
    <w:p w:rsidR="00CA596D" w:rsidP="004B37E8" w:rsidRDefault="00CA596D" w14:paraId="6D8B5FA0" w14:textId="443BE641"/>
    <w:p w:rsidR="008C5EC7" w:rsidP="004B37E8" w:rsidRDefault="008C5EC7" w14:paraId="1BEC6D18" w14:textId="77777777"/>
    <w:p w:rsidR="007767A8" w:rsidP="000F4981" w:rsidRDefault="007767A8" w14:paraId="7B80889B" w14:textId="77777777">
      <w:pPr>
        <w:pStyle w:val="Heading1"/>
        <w:rPr>
          <w:color w:val="332C80"/>
        </w:rPr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18EAF5ED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18EAF5ED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18EAF5ED" w:rsidRDefault="00CB1B67" w14:paraId="26BED3E5" w14:textId="230A2497">
            <w:pPr>
              <w:pStyle w:val="Normal"/>
              <w:suppressLineNumbers w:val="0"/>
              <w:spacing w:before="0" w:beforeAutospacing="off" w:after="160" w:afterAutospacing="off" w:line="240" w:lineRule="auto"/>
              <w:ind w:left="0" w:right="0"/>
              <w:jc w:val="both"/>
              <w:rPr>
                <w:rFonts w:ascii="Calibri" w:hAnsi="Calibri" w:cs="Calibri"/>
                <w:color w:val="1F3864" w:themeColor="accent1" w:themeTint="FF" w:themeShade="80"/>
              </w:rPr>
            </w:pP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We are committed to ensuring that all candidates can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participate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fully and fairly in our recruitment process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18EAF5ED" w:rsidR="47C4F469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If you require any reasonable accommodation at any stage, please contact us in confidence at 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HSA@c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o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n</w:t>
            </w:r>
            <w:r w:rsidRPr="18EAF5ED" w:rsidR="15FBED1B">
              <w:rPr>
                <w:rFonts w:ascii="Calibri" w:hAnsi="Calibri" w:eastAsia="Calibri" w:cs="Calibri"/>
                <w:color w:val="1F3864" w:themeColor="accent1" w:themeTint="FF" w:themeShade="80"/>
              </w:rPr>
              <w:t>sciatalent.com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A member of our team will engage with you directly. Where necessary, we may request limited supporting information (including medical documentation) to help determine appropriate adjustments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18EAF5ED" w:rsidR="41539FE3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18EAF5ED" w:rsidR="3529BF04">
              <w:rPr>
                <w:rFonts w:ascii="Calibri" w:hAnsi="Calibri" w:eastAsia="Calibri" w:cs="Calibri"/>
                <w:color w:val="1F3864" w:themeColor="accent1" w:themeTint="FF" w:themeShade="80"/>
              </w:rPr>
              <w:t>All information will be handled in strict confidence, used only for this purpose, and will not be shared with the selection panel.</w:t>
            </w:r>
            <w:r w:rsidRPr="18EAF5ED" w:rsidR="3529BF04">
              <w:rPr>
                <w:color w:val="1F3864" w:themeColor="accent1" w:themeTint="FF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25D19BC7" w:rsidP="25D19BC7" w:rsidRDefault="25D19BC7" w14:paraId="323A9F26" w14:textId="5BFBA01F">
    <w:pPr>
      <w:pStyle w:val="Footer"/>
      <w:suppressLineNumbers w:val="0"/>
      <w:spacing w:before="0" w:beforeAutospacing="off" w:after="0" w:afterAutospacing="off" w:line="240" w:lineRule="auto"/>
      <w:ind w:left="0" w:right="360"/>
      <w:jc w:val="left"/>
    </w:pPr>
    <w:r w:rsidRPr="18EAF5ED" w:rsidR="18EAF5ED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18EAF5ED" w:rsidR="18EAF5ED">
      <w:rPr>
        <w:rFonts w:ascii="Arial" w:hAnsi="Arial" w:eastAsia="Arial" w:cs="Arial"/>
        <w:b w:val="0"/>
        <w:bCs w:val="0"/>
        <w:color w:val="auto"/>
        <w:sz w:val="16"/>
        <w:szCs w:val="16"/>
      </w:rPr>
      <w:t xml:space="preserve"> </w:t>
    </w:r>
    <w:r w:rsidRPr="18EAF5ED" w:rsidR="18EAF5ED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auto"/>
        <w:sz w:val="16"/>
        <w:szCs w:val="16"/>
        <w:lang w:val="en-IE"/>
      </w:rPr>
      <w:t>Inspector Grade III Chemical Enforcement: COMAH, Chemical Production and Storage &amp; The Transport of Dangerous Goods by Road (ADR)</w:t>
    </w:r>
  </w:p>
  <w:p w:rsidRPr="00C34E16" w:rsidR="00C34E16" w:rsidP="00C34E16" w:rsidRDefault="00C34E16" w14:paraId="1FE076B8" w14:textId="3D31E159">
    <w:pPr>
      <w:pStyle w:val="Footer"/>
      <w:rPr>
        <w:rFonts w:ascii="Arial" w:hAnsi="Arial" w:cs="Arial"/>
        <w:color w:val="000000"/>
        <w:sz w:val="16"/>
        <w:szCs w:val="16"/>
      </w:rPr>
    </w:pP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© Health and Safety Authority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October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D6F291"/>
    <w:rsid w:val="02B5F528"/>
    <w:rsid w:val="0594B040"/>
    <w:rsid w:val="069D211F"/>
    <w:rsid w:val="0727E7F6"/>
    <w:rsid w:val="07811C84"/>
    <w:rsid w:val="0920B6E0"/>
    <w:rsid w:val="094C9C83"/>
    <w:rsid w:val="09A600C2"/>
    <w:rsid w:val="0D0668AA"/>
    <w:rsid w:val="0DC41F3F"/>
    <w:rsid w:val="0DFD3BC3"/>
    <w:rsid w:val="0E497121"/>
    <w:rsid w:val="0E596BC7"/>
    <w:rsid w:val="0F89FB0B"/>
    <w:rsid w:val="107B596C"/>
    <w:rsid w:val="115496EB"/>
    <w:rsid w:val="12365B22"/>
    <w:rsid w:val="124E6A26"/>
    <w:rsid w:val="12E63491"/>
    <w:rsid w:val="13379693"/>
    <w:rsid w:val="146AB2B3"/>
    <w:rsid w:val="154D7964"/>
    <w:rsid w:val="15AB31D3"/>
    <w:rsid w:val="15FBED1B"/>
    <w:rsid w:val="1704B6F4"/>
    <w:rsid w:val="18866B51"/>
    <w:rsid w:val="1888BA20"/>
    <w:rsid w:val="18EAF5ED"/>
    <w:rsid w:val="1942044E"/>
    <w:rsid w:val="1A82C6C3"/>
    <w:rsid w:val="1ABB709E"/>
    <w:rsid w:val="1CCEFDB1"/>
    <w:rsid w:val="1DCEC1B8"/>
    <w:rsid w:val="1FAB3E79"/>
    <w:rsid w:val="21D54DE6"/>
    <w:rsid w:val="234C4165"/>
    <w:rsid w:val="25D19BC7"/>
    <w:rsid w:val="2647D1B7"/>
    <w:rsid w:val="283240F8"/>
    <w:rsid w:val="2902AE31"/>
    <w:rsid w:val="290B1A2B"/>
    <w:rsid w:val="2A269058"/>
    <w:rsid w:val="2A363E47"/>
    <w:rsid w:val="2B5DCBCC"/>
    <w:rsid w:val="2CDDD40E"/>
    <w:rsid w:val="2DF709A9"/>
    <w:rsid w:val="2E0042A3"/>
    <w:rsid w:val="2E6BB930"/>
    <w:rsid w:val="2FB8F501"/>
    <w:rsid w:val="3013CD5E"/>
    <w:rsid w:val="3048C627"/>
    <w:rsid w:val="325B6005"/>
    <w:rsid w:val="32DA11B8"/>
    <w:rsid w:val="33B764CD"/>
    <w:rsid w:val="3529BF04"/>
    <w:rsid w:val="361100A1"/>
    <w:rsid w:val="361F93BC"/>
    <w:rsid w:val="37553F36"/>
    <w:rsid w:val="3816E23C"/>
    <w:rsid w:val="39557319"/>
    <w:rsid w:val="3B65B6B7"/>
    <w:rsid w:val="3BDD6B0D"/>
    <w:rsid w:val="3BFBC20C"/>
    <w:rsid w:val="3CBC265D"/>
    <w:rsid w:val="3CD6317B"/>
    <w:rsid w:val="3FF06ACF"/>
    <w:rsid w:val="40D8C143"/>
    <w:rsid w:val="41539FE3"/>
    <w:rsid w:val="41D4C3C2"/>
    <w:rsid w:val="42746088"/>
    <w:rsid w:val="42ACBE7F"/>
    <w:rsid w:val="42F6D8A0"/>
    <w:rsid w:val="43F90328"/>
    <w:rsid w:val="440ECA57"/>
    <w:rsid w:val="454B13C0"/>
    <w:rsid w:val="46AD87E6"/>
    <w:rsid w:val="472A1D5B"/>
    <w:rsid w:val="47C4F469"/>
    <w:rsid w:val="49A10CB7"/>
    <w:rsid w:val="49F1885E"/>
    <w:rsid w:val="4A670E8D"/>
    <w:rsid w:val="4A7BAB7D"/>
    <w:rsid w:val="4C317BFD"/>
    <w:rsid w:val="4C4A9DD2"/>
    <w:rsid w:val="4D3F7C41"/>
    <w:rsid w:val="4D6E41D1"/>
    <w:rsid w:val="4FEA8591"/>
    <w:rsid w:val="50249510"/>
    <w:rsid w:val="5132D81E"/>
    <w:rsid w:val="52546815"/>
    <w:rsid w:val="52A15D4C"/>
    <w:rsid w:val="52B3F578"/>
    <w:rsid w:val="5347004D"/>
    <w:rsid w:val="5366CACE"/>
    <w:rsid w:val="5686A09E"/>
    <w:rsid w:val="57A0B99E"/>
    <w:rsid w:val="58A1521B"/>
    <w:rsid w:val="5944FE14"/>
    <w:rsid w:val="5A3F033E"/>
    <w:rsid w:val="5C46FB94"/>
    <w:rsid w:val="5D678915"/>
    <w:rsid w:val="5E525E7D"/>
    <w:rsid w:val="5F680F0C"/>
    <w:rsid w:val="60DEC5D4"/>
    <w:rsid w:val="6106572C"/>
    <w:rsid w:val="633754CB"/>
    <w:rsid w:val="634F56E4"/>
    <w:rsid w:val="63B38A51"/>
    <w:rsid w:val="65C5A775"/>
    <w:rsid w:val="66328ACC"/>
    <w:rsid w:val="670BC3B5"/>
    <w:rsid w:val="676E4A32"/>
    <w:rsid w:val="676F3BDA"/>
    <w:rsid w:val="6797B7F1"/>
    <w:rsid w:val="6A85EE03"/>
    <w:rsid w:val="6E2C150D"/>
    <w:rsid w:val="6F9C25B7"/>
    <w:rsid w:val="6FBA0963"/>
    <w:rsid w:val="70268BCE"/>
    <w:rsid w:val="71BA9E1A"/>
    <w:rsid w:val="71DD63FC"/>
    <w:rsid w:val="725471CE"/>
    <w:rsid w:val="7426D281"/>
    <w:rsid w:val="7527B60B"/>
    <w:rsid w:val="776E6355"/>
    <w:rsid w:val="776E6355"/>
    <w:rsid w:val="79356931"/>
    <w:rsid w:val="797864C6"/>
    <w:rsid w:val="7C29A2C5"/>
    <w:rsid w:val="7ED77362"/>
    <w:rsid w:val="7F35B777"/>
    <w:rsid w:val="7F35B777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White</dc:creator>
  <cp:keywords/>
  <dc:description/>
  <cp:lastModifiedBy>Claire Monaghan</cp:lastModifiedBy>
  <cp:revision>39</cp:revision>
  <cp:lastPrinted>2024-06-17T08:21:00Z</cp:lastPrinted>
  <dcterms:created xsi:type="dcterms:W3CDTF">2026-08-19T14:04:00Z</dcterms:created>
  <dcterms:modified xsi:type="dcterms:W3CDTF">2026-09-28T09:37:20Z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